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conformance="strict">
  <w:body>
    <w:p w:rsidR="0006700B" w:rsidRDefault="00691855" w:rsidP="00691855">
      <w:pPr>
        <w:jc w:val="end"/>
        <w:rPr>
          <w:b/>
          <w:sz w:val="48"/>
          <w:szCs w:val="48"/>
        </w:rPr>
      </w:pPr>
      <w:r w:rsidRPr="002F1865">
        <w:rPr>
          <w:b/>
          <w:noProof/>
          <w:sz w:val="48"/>
          <w:szCs w:val="48"/>
          <w:lang w:eastAsia="it-IT" w:bidi="ar-SA"/>
        </w:rPr>
        <w:drawing>
          <wp:anchor distT="0" distB="0" distL="114935" distR="114935" simplePos="0" relativeHeight="251659264" behindDoc="0" locked="0" layoutInCell="1" allowOverlap="1">
            <wp:simplePos x="0" y="0"/>
            <wp:positionH relativeFrom="column">
              <wp:posOffset>228600</wp:posOffset>
            </wp:positionH>
            <wp:positionV relativeFrom="page">
              <wp:posOffset>1188357</wp:posOffset>
            </wp:positionV>
            <wp:extent cx="659130" cy="613410"/>
            <wp:effectExtent l="0" t="0" r="7620" b="0"/>
            <wp:wrapTight wrapText="bothSides">
              <wp:wrapPolygon edited="0">
                <wp:start x="0" y="0"/>
                <wp:lineTo x="0" y="20795"/>
                <wp:lineTo x="21225" y="20795"/>
                <wp:lineTo x="21225" y="0"/>
                <wp:lineTo x="0" y="0"/>
              </wp:wrapPolygon>
            </wp:wrapTight>
            <wp:docPr id="1" name="Immagine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9130" cy="6134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A81F3C">
        <w:rPr>
          <w:b/>
          <w:sz w:val="48"/>
          <w:szCs w:val="48"/>
        </w:rPr>
        <w:t>Allegato “4</w:t>
      </w:r>
      <w:r w:rsidR="0006700B">
        <w:rPr>
          <w:b/>
          <w:sz w:val="48"/>
          <w:szCs w:val="48"/>
        </w:rPr>
        <w:t>”</w:t>
      </w:r>
    </w:p>
    <w:p w:rsidR="0085152E" w:rsidRPr="002F1865" w:rsidRDefault="0085152E" w:rsidP="0085152E">
      <w:pPr>
        <w:jc w:val="center"/>
        <w:rPr>
          <w:b/>
          <w:sz w:val="48"/>
          <w:szCs w:val="48"/>
          <w:u w:val="single"/>
        </w:rPr>
      </w:pPr>
      <w:r w:rsidRPr="002F1865">
        <w:rPr>
          <w:b/>
          <w:sz w:val="48"/>
          <w:szCs w:val="48"/>
        </w:rPr>
        <w:t>COMUNE DI LONGI</w:t>
      </w:r>
    </w:p>
    <w:p w:rsidR="0085152E" w:rsidRPr="0085152E" w:rsidRDefault="0085152E" w:rsidP="0085152E">
      <w:pPr>
        <w:pStyle w:val="Titolo2"/>
        <w:numPr>
          <w:ilvl w:val="0"/>
          <w:numId w:val="0"/>
        </w:numPr>
        <w:tabs>
          <w:tab w:val="start" w:pos="0pt"/>
        </w:tabs>
        <w:ind w:start="72pt" w:hanging="18pt"/>
        <w:rPr>
          <w:b/>
          <w:szCs w:val="22"/>
          <w14:shadow w14:blurRad="50800" w14:dist="38100" w14:dir="2700000" w14:sx="100000" w14:sy="100000" w14:kx="0" w14:ky="0" w14:algn="tl">
            <w14:srgbClr w14:val="000000">
              <w14:alpha w14:val="60000"/>
            </w14:srgbClr>
          </w14:shadow>
        </w:rPr>
      </w:pPr>
      <w:r w:rsidRPr="0085152E">
        <w:rPr>
          <w:b/>
          <w:szCs w:val="22"/>
          <w14:shadow w14:blurRad="50800" w14:dist="38100" w14:dir="2700000" w14:sx="100000" w14:sy="100000" w14:kx="0" w14:ky="0" w14:algn="tl">
            <w14:srgbClr w14:val="000000">
              <w14:alpha w14:val="60000"/>
            </w14:srgbClr>
          </w14:shadow>
        </w:rPr>
        <w:t>Città Metropolitana di Messina</w:t>
      </w:r>
    </w:p>
    <w:p w:rsidR="0085152E" w:rsidRPr="009A18ED" w:rsidRDefault="0085152E" w:rsidP="0085152E"/>
    <w:p w:rsidR="0085152E" w:rsidRPr="00514116" w:rsidRDefault="0085152E" w:rsidP="0085152E">
      <w:pPr>
        <w:pStyle w:val="Titolo3"/>
        <w:numPr>
          <w:ilvl w:val="0"/>
          <w:numId w:val="0"/>
        </w:numPr>
        <w:pBdr>
          <w:top w:val="single" w:sz="4" w:space="0" w:color="000000"/>
        </w:pBdr>
        <w:tabs>
          <w:tab w:val="start" w:pos="0pt"/>
        </w:tabs>
        <w:rPr>
          <w:i/>
          <w:sz w:val="20"/>
        </w:rPr>
      </w:pPr>
      <w:r w:rsidRPr="00514116">
        <w:rPr>
          <w:sz w:val="20"/>
        </w:rPr>
        <w:t>Via Roma, 2 – 98070 LONGI (ME)</w:t>
      </w:r>
    </w:p>
    <w:p w:rsidR="0085152E" w:rsidRPr="00514116" w:rsidRDefault="0085152E" w:rsidP="0085152E">
      <w:pPr>
        <w:pStyle w:val="Titolo3"/>
        <w:numPr>
          <w:ilvl w:val="0"/>
          <w:numId w:val="0"/>
        </w:numPr>
        <w:pBdr>
          <w:top w:val="single" w:sz="4" w:space="0" w:color="000000"/>
        </w:pBdr>
        <w:tabs>
          <w:tab w:val="start" w:pos="0pt"/>
        </w:tabs>
        <w:rPr>
          <w:i/>
          <w:sz w:val="20"/>
        </w:rPr>
      </w:pPr>
      <w:r w:rsidRPr="00514116">
        <w:rPr>
          <w:sz w:val="20"/>
        </w:rPr>
        <w:t>Tel. 0941485</w:t>
      </w:r>
      <w:r>
        <w:rPr>
          <w:sz w:val="20"/>
        </w:rPr>
        <w:t>040  - Cell. 3346141177</w:t>
      </w:r>
    </w:p>
    <w:p w:rsidR="0085152E" w:rsidRPr="00514116" w:rsidRDefault="0085152E" w:rsidP="0085152E">
      <w:pPr>
        <w:pStyle w:val="Titolo3"/>
        <w:numPr>
          <w:ilvl w:val="0"/>
          <w:numId w:val="0"/>
        </w:numPr>
        <w:pBdr>
          <w:top w:val="single" w:sz="4" w:space="0" w:color="000000"/>
        </w:pBdr>
        <w:tabs>
          <w:tab w:val="start" w:pos="0pt"/>
        </w:tabs>
        <w:rPr>
          <w:i/>
          <w:sz w:val="20"/>
        </w:rPr>
      </w:pPr>
      <w:r w:rsidRPr="00514116">
        <w:rPr>
          <w:sz w:val="20"/>
        </w:rPr>
        <w:t xml:space="preserve">Partita IVA: </w:t>
      </w:r>
      <w:r w:rsidRPr="00514116">
        <w:rPr>
          <w:b w:val="0"/>
          <w:sz w:val="20"/>
        </w:rPr>
        <w:t>02810650834</w:t>
      </w:r>
      <w:r w:rsidRPr="00514116">
        <w:rPr>
          <w:sz w:val="20"/>
        </w:rPr>
        <w:t xml:space="preserve">  –   Codice Fiscale: </w:t>
      </w:r>
      <w:r w:rsidRPr="00514116">
        <w:rPr>
          <w:b w:val="0"/>
          <w:sz w:val="20"/>
        </w:rPr>
        <w:t>84004070839</w:t>
      </w:r>
      <w:r w:rsidRPr="00514116">
        <w:rPr>
          <w:b w:val="0"/>
          <w:bCs/>
          <w:sz w:val="20"/>
        </w:rPr>
        <w:t xml:space="preserve"> - </w:t>
      </w:r>
      <w:r w:rsidRPr="00514116">
        <w:rPr>
          <w:sz w:val="20"/>
        </w:rPr>
        <w:t>c.c.p. 13925987</w:t>
      </w:r>
    </w:p>
    <w:p w:rsidR="0085152E" w:rsidRPr="009A18ED" w:rsidRDefault="0085152E" w:rsidP="0085152E">
      <w:pPr>
        <w:jc w:val="center"/>
        <w:rPr>
          <w:rFonts w:cs="Times New Roman"/>
          <w:sz w:val="20"/>
          <w:szCs w:val="20"/>
          <w:lang w:val="en-US"/>
        </w:rPr>
      </w:pPr>
      <w:r w:rsidRPr="009A18ED">
        <w:rPr>
          <w:rFonts w:cs="Times New Roman"/>
          <w:bCs/>
          <w:sz w:val="20"/>
          <w:szCs w:val="20"/>
          <w:lang w:val="en-US"/>
        </w:rPr>
        <w:t>Sito Web:</w:t>
      </w:r>
      <w:r w:rsidRPr="009A18ED">
        <w:rPr>
          <w:rFonts w:cs="Times New Roman"/>
          <w:b/>
          <w:bCs/>
          <w:sz w:val="20"/>
          <w:szCs w:val="20"/>
          <w:lang w:val="en-US"/>
        </w:rPr>
        <w:t xml:space="preserve"> </w:t>
      </w:r>
      <w:hyperlink r:id="rId6" w:history="1">
        <w:r w:rsidRPr="0034524E">
          <w:rPr>
            <w:rStyle w:val="Collegamentoipertestuale"/>
            <w:rFonts w:cs="Times New Roman"/>
            <w:b/>
            <w:bCs/>
            <w:sz w:val="20"/>
            <w:szCs w:val="20"/>
            <w:lang w:val="en-US"/>
          </w:rPr>
          <w:t>www.comunelongi.me.it</w:t>
        </w:r>
      </w:hyperlink>
      <w:r w:rsidRPr="009A18ED">
        <w:rPr>
          <w:rFonts w:cs="Times New Roman"/>
          <w:sz w:val="20"/>
          <w:szCs w:val="20"/>
          <w:lang w:val="en-US"/>
        </w:rPr>
        <w:t xml:space="preserve"> </w:t>
      </w:r>
      <w:r>
        <w:rPr>
          <w:rFonts w:cs="Times New Roman"/>
          <w:sz w:val="20"/>
          <w:szCs w:val="20"/>
          <w:lang w:val="en-US"/>
        </w:rPr>
        <w:t xml:space="preserve">- </w:t>
      </w:r>
      <w:r w:rsidRPr="009A18ED">
        <w:rPr>
          <w:rFonts w:cs="Times New Roman"/>
          <w:b/>
          <w:sz w:val="20"/>
          <w:szCs w:val="20"/>
          <w:lang w:val="en-US"/>
        </w:rPr>
        <w:t>E-mail</w:t>
      </w:r>
      <w:r w:rsidRPr="009A18ED">
        <w:rPr>
          <w:rFonts w:cs="Times New Roman"/>
          <w:sz w:val="20"/>
          <w:szCs w:val="20"/>
          <w:lang w:val="en-US"/>
        </w:rPr>
        <w:t>:</w:t>
      </w:r>
      <w:hyperlink r:id="rId7" w:history="1">
        <w:r w:rsidRPr="009A18ED">
          <w:rPr>
            <w:rStyle w:val="Collegamentoipertestuale"/>
            <w:rFonts w:cs="Times New Roman"/>
            <w:b/>
            <w:bCs/>
            <w:sz w:val="20"/>
            <w:szCs w:val="20"/>
            <w:lang w:val="en-US"/>
          </w:rPr>
          <w:t>protocollo@comunelongi.it</w:t>
        </w:r>
      </w:hyperlink>
      <w:r w:rsidRPr="009A18ED">
        <w:rPr>
          <w:rFonts w:cs="Times New Roman"/>
          <w:b/>
          <w:bCs/>
          <w:sz w:val="20"/>
          <w:szCs w:val="20"/>
          <w:lang w:val="en-US"/>
        </w:rPr>
        <w:t xml:space="preserve">  -  </w:t>
      </w:r>
      <w:r w:rsidRPr="009A18ED">
        <w:rPr>
          <w:rFonts w:cs="Times New Roman"/>
          <w:b/>
          <w:sz w:val="20"/>
          <w:szCs w:val="20"/>
          <w:lang w:val="en-US"/>
        </w:rPr>
        <w:t>PEC</w:t>
      </w:r>
      <w:r w:rsidRPr="009A18ED">
        <w:rPr>
          <w:rFonts w:cs="Times New Roman"/>
          <w:sz w:val="20"/>
          <w:szCs w:val="20"/>
          <w:lang w:val="en-US"/>
        </w:rPr>
        <w:t>:</w:t>
      </w:r>
      <w:r w:rsidRPr="009A18ED">
        <w:rPr>
          <w:rFonts w:cs="Times New Roman"/>
          <w:b/>
          <w:color w:val="0000FF"/>
          <w:sz w:val="20"/>
          <w:szCs w:val="20"/>
          <w:lang w:val="en-US"/>
        </w:rPr>
        <w:t>protocollo@pec.comunelongi.it</w:t>
      </w:r>
      <w:r w:rsidRPr="009A18ED">
        <w:rPr>
          <w:rFonts w:cs="Times New Roman"/>
          <w:sz w:val="20"/>
          <w:szCs w:val="20"/>
          <w:lang w:val="en-US"/>
        </w:rPr>
        <w:t xml:space="preserve"> </w:t>
      </w:r>
    </w:p>
    <w:p w:rsidR="0085152E" w:rsidRPr="009A18ED" w:rsidRDefault="0085152E" w:rsidP="0085152E">
      <w:pPr>
        <w:jc w:val="center"/>
        <w:rPr>
          <w:rFonts w:cs="Times New Roman"/>
          <w:sz w:val="20"/>
          <w:szCs w:val="20"/>
          <w:lang w:val="en-US"/>
        </w:rPr>
      </w:pPr>
    </w:p>
    <w:p w:rsidR="001E7326" w:rsidRDefault="0085152E" w:rsidP="0085152E">
      <w:pPr>
        <w:jc w:val="center"/>
        <w:rPr>
          <w:b/>
        </w:rPr>
      </w:pPr>
      <w:r w:rsidRPr="0085152E">
        <w:rPr>
          <w:b/>
        </w:rPr>
        <w:t>INFORMATIVA BANDI, GARE, INCARICHI E CONTRATTI</w:t>
      </w:r>
    </w:p>
    <w:p w:rsidR="0085152E" w:rsidRDefault="0085152E" w:rsidP="0085152E">
      <w:pPr>
        <w:jc w:val="center"/>
        <w:rPr>
          <w:b/>
        </w:rPr>
      </w:pPr>
    </w:p>
    <w:p w:rsidR="0085152E" w:rsidRPr="0085152E" w:rsidRDefault="0085152E" w:rsidP="0085152E">
      <w:pPr>
        <w:jc w:val="both"/>
        <w:rPr>
          <w:b/>
        </w:rPr>
      </w:pPr>
      <w:r w:rsidRPr="0085152E">
        <w:rPr>
          <w:b/>
        </w:rPr>
        <w:t>Informativa, ai sensi e per gli effetti dell’art. 13 del GDPR (Regolamento UE 2016/679), per il trattamento dei dati personali dei soggetti interessati a partecipare a procedure di scelta del contraente, manifestazioni d’interesse, procedure comparative per incarichi di collaborazione, indette dal Comune di Longi o interessati alla stipula di contratti con l’Ente.</w:t>
      </w:r>
    </w:p>
    <w:p w:rsidR="0085152E" w:rsidRDefault="0085152E" w:rsidP="0085152E">
      <w:pPr>
        <w:jc w:val="center"/>
      </w:pPr>
    </w:p>
    <w:p w:rsidR="0071599B" w:rsidRDefault="0071599B" w:rsidP="0071599B">
      <w:pPr>
        <w:jc w:val="both"/>
      </w:pPr>
      <w:r>
        <w:t>Il Regolamento Generale sulla protezione dei dati personali (Regolamento UE 2016/679 del Parlamento Europeo e del Consiglio del 27 aprile 2016) d’ora in avanti GDPR, prevede la protezione delle persone fisiche con riguardo al trattamento dei dati di carattere personale come diritto fondamentale.</w:t>
      </w:r>
    </w:p>
    <w:p w:rsidR="0071599B" w:rsidRDefault="0071599B" w:rsidP="0071599B">
      <w:pPr>
        <w:jc w:val="both"/>
      </w:pPr>
    </w:p>
    <w:p w:rsidR="0071599B" w:rsidRDefault="0071599B" w:rsidP="0071599B">
      <w:pPr>
        <w:jc w:val="both"/>
      </w:pPr>
      <w:r>
        <w:t>Con la presente informativa, resa ai sensi dell’art. 13 del GDPR, il Comune di Longi, in qualità di Titolare del trattamento dei dati personali, (in seguito “Titolare”), intende fornirle, in quanto “interessato” dal trattamento, le seguenti informazioni:</w:t>
      </w:r>
    </w:p>
    <w:p w:rsidR="0071599B" w:rsidRDefault="0071599B" w:rsidP="0071599B">
      <w:pPr>
        <w:jc w:val="both"/>
      </w:pPr>
    </w:p>
    <w:p w:rsidR="0071599B" w:rsidRPr="00E96724" w:rsidRDefault="0071599B" w:rsidP="0071599B">
      <w:pPr>
        <w:jc w:val="both"/>
        <w:rPr>
          <w:b/>
        </w:rPr>
      </w:pPr>
      <w:r w:rsidRPr="00E96724">
        <w:rPr>
          <w:b/>
        </w:rPr>
        <w:t>TITOLARE DEL TRATTAMENTO E RESPONSABILE DELLA PROTEZIONE DATI</w:t>
      </w:r>
    </w:p>
    <w:p w:rsidR="00E96724" w:rsidRDefault="0071599B" w:rsidP="0071599B">
      <w:pPr>
        <w:jc w:val="both"/>
        <w:rPr>
          <w:rFonts w:eastAsia="Verdana" w:cs="Times New Roman"/>
          <w:bCs/>
        </w:rPr>
      </w:pPr>
      <w:r w:rsidRPr="00E96724">
        <w:rPr>
          <w:b/>
        </w:rPr>
        <w:t>I</w:t>
      </w:r>
      <w:r w:rsidR="00E96724" w:rsidRPr="00E96724">
        <w:rPr>
          <w:b/>
        </w:rPr>
        <w:t>l Titolare del trattamento</w:t>
      </w:r>
      <w:r w:rsidR="00E96724">
        <w:t xml:space="preserve"> è l</w:t>
      </w:r>
      <w:r w:rsidR="00E96724" w:rsidRPr="00E27DED">
        <w:rPr>
          <w:rFonts w:eastAsia="Verdana" w:cs="Times New Roman"/>
          <w:bCs/>
        </w:rPr>
        <w:t xml:space="preserve">a Società Formanagement S.r.l. con sede legale </w:t>
      </w:r>
      <w:r w:rsidR="00E96724">
        <w:rPr>
          <w:rFonts w:eastAsia="Verdana" w:cs="Times New Roman"/>
          <w:bCs/>
        </w:rPr>
        <w:t xml:space="preserve">in Via Italia, 131 – 00555 LADISPOLI (RM) – Tel.: 0691132200 – E-mail: </w:t>
      </w:r>
      <w:hyperlink r:id="rId8" w:history="1">
        <w:r w:rsidR="0062715D" w:rsidRPr="00437B2E">
          <w:rPr>
            <w:rStyle w:val="Collegamentoipertestuale"/>
            <w:rFonts w:eastAsia="Verdana" w:cs="Times New Roman"/>
            <w:bCs/>
          </w:rPr>
          <w:t>info@formanagement.it</w:t>
        </w:r>
      </w:hyperlink>
      <w:r w:rsidR="00EB60D6">
        <w:rPr>
          <w:rStyle w:val="Collegamentoipertestuale"/>
          <w:rFonts w:eastAsia="Verdana" w:cs="Times New Roman"/>
          <w:bCs/>
        </w:rPr>
        <w:t xml:space="preserve"> – PEC: formanagement@pec.it</w:t>
      </w:r>
    </w:p>
    <w:p w:rsidR="0062715D" w:rsidRDefault="0062715D" w:rsidP="0071599B">
      <w:pPr>
        <w:jc w:val="both"/>
        <w:rPr>
          <w:rFonts w:eastAsia="Verdana" w:cs="Times New Roman"/>
          <w:bCs/>
        </w:rPr>
      </w:pPr>
    </w:p>
    <w:p w:rsidR="00E96724" w:rsidRDefault="00E96724" w:rsidP="0071599B">
      <w:pPr>
        <w:jc w:val="both"/>
        <w:rPr>
          <w:rFonts w:eastAsia="Verdana" w:cs="Times New Roman"/>
          <w:bCs/>
        </w:rPr>
      </w:pPr>
    </w:p>
    <w:p w:rsidR="0071599B" w:rsidRDefault="00E96724" w:rsidP="0071599B">
      <w:pPr>
        <w:jc w:val="both"/>
        <w:rPr>
          <w:rFonts w:eastAsia="Verdana" w:cs="Times New Roman"/>
          <w:bCs/>
        </w:rPr>
      </w:pPr>
      <w:r w:rsidRPr="00E96724">
        <w:rPr>
          <w:rFonts w:eastAsia="Verdana" w:cs="Times New Roman"/>
          <w:b/>
          <w:bCs/>
        </w:rPr>
        <w:t xml:space="preserve">Il </w:t>
      </w:r>
      <w:r w:rsidR="00EB60D6">
        <w:rPr>
          <w:rFonts w:eastAsia="Verdana" w:cs="Times New Roman"/>
          <w:b/>
          <w:bCs/>
        </w:rPr>
        <w:t>soggetto individuato quale Referente per il Titolare/</w:t>
      </w:r>
      <w:r w:rsidRPr="00E96724">
        <w:rPr>
          <w:rFonts w:eastAsia="Verdana" w:cs="Times New Roman"/>
          <w:b/>
          <w:bCs/>
        </w:rPr>
        <w:t>Responsabile della protezione dei dati</w:t>
      </w:r>
      <w:r>
        <w:rPr>
          <w:rFonts w:eastAsia="Verdana" w:cs="Times New Roman"/>
          <w:bCs/>
        </w:rPr>
        <w:t xml:space="preserve"> </w:t>
      </w:r>
      <w:r w:rsidRPr="00E27DED">
        <w:rPr>
          <w:rFonts w:eastAsia="Verdana" w:cs="Times New Roman"/>
          <w:bCs/>
        </w:rPr>
        <w:t xml:space="preserve">è il </w:t>
      </w:r>
      <w:r w:rsidRPr="00EB60D6">
        <w:rPr>
          <w:rFonts w:eastAsia="Verdana" w:cs="Times New Roman"/>
          <w:b/>
          <w:bCs/>
        </w:rPr>
        <w:t xml:space="preserve">Dott. </w:t>
      </w:r>
      <w:r w:rsidR="00EB60D6" w:rsidRPr="00EB60D6">
        <w:rPr>
          <w:rFonts w:eastAsia="Verdana" w:cs="Times New Roman"/>
          <w:b/>
          <w:bCs/>
        </w:rPr>
        <w:t>SANTO</w:t>
      </w:r>
      <w:r w:rsidRPr="00EB60D6">
        <w:rPr>
          <w:rFonts w:eastAsia="Verdana" w:cs="Times New Roman"/>
          <w:b/>
          <w:bCs/>
        </w:rPr>
        <w:t xml:space="preserve"> Fabiano</w:t>
      </w:r>
      <w:r>
        <w:rPr>
          <w:rFonts w:eastAsia="Verdana" w:cs="Times New Roman"/>
          <w:bCs/>
        </w:rPr>
        <w:t xml:space="preserve"> </w:t>
      </w:r>
      <w:r w:rsidR="0062715D">
        <w:rPr>
          <w:rFonts w:eastAsia="Verdana" w:cs="Times New Roman"/>
          <w:bCs/>
        </w:rPr>
        <w:t>–</w:t>
      </w:r>
      <w:r>
        <w:rPr>
          <w:rFonts w:eastAsia="Verdana" w:cs="Times New Roman"/>
          <w:bCs/>
        </w:rPr>
        <w:t xml:space="preserve"> Email</w:t>
      </w:r>
      <w:r w:rsidR="0062715D">
        <w:rPr>
          <w:rFonts w:eastAsia="Verdana" w:cs="Times New Roman"/>
          <w:bCs/>
        </w:rPr>
        <w:t xml:space="preserve">: </w:t>
      </w:r>
      <w:hyperlink r:id="rId9" w:history="1">
        <w:r w:rsidR="00EB60D6" w:rsidRPr="00D91623">
          <w:rPr>
            <w:rStyle w:val="Collegamentoipertestuale"/>
            <w:rFonts w:eastAsia="Verdana" w:cs="Times New Roman"/>
            <w:bCs/>
          </w:rPr>
          <w:t>dpc@santofabiano.it</w:t>
        </w:r>
      </w:hyperlink>
      <w:r w:rsidR="00EB60D6">
        <w:rPr>
          <w:rFonts w:eastAsia="Verdana" w:cs="Times New Roman"/>
          <w:bCs/>
        </w:rPr>
        <w:t xml:space="preserve"> – PEC: </w:t>
      </w:r>
      <w:hyperlink r:id="rId10" w:history="1">
        <w:r w:rsidR="00EB60D6" w:rsidRPr="00D91623">
          <w:rPr>
            <w:rStyle w:val="Collegamentoipertestuale"/>
            <w:rFonts w:eastAsia="Verdana" w:cs="Times New Roman"/>
            <w:bCs/>
          </w:rPr>
          <w:t>santofabiano@pec.it</w:t>
        </w:r>
      </w:hyperlink>
      <w:r w:rsidR="00EB60D6">
        <w:rPr>
          <w:rFonts w:eastAsia="Verdana" w:cs="Times New Roman"/>
          <w:bCs/>
        </w:rPr>
        <w:t xml:space="preserve"> – Tel. 0691132200 – Cell. 3358424701</w:t>
      </w:r>
    </w:p>
    <w:p w:rsidR="0062715D" w:rsidRDefault="0062715D" w:rsidP="0071599B">
      <w:pPr>
        <w:jc w:val="both"/>
      </w:pPr>
    </w:p>
    <w:p w:rsidR="0062715D" w:rsidRDefault="0062715D" w:rsidP="0071599B">
      <w:pPr>
        <w:jc w:val="both"/>
      </w:pPr>
      <w:r w:rsidRPr="0062715D">
        <w:rPr>
          <w:b/>
        </w:rPr>
        <w:t>FINALITA’ E BASE GIURIDICA DEL TRATTAMENTO</w:t>
      </w:r>
      <w:r>
        <w:t xml:space="preserve"> (per quale scopo si trattano i dati personali e perché è consentito trattarli)</w:t>
      </w:r>
    </w:p>
    <w:p w:rsidR="0062715D" w:rsidRDefault="0062715D" w:rsidP="0071599B">
      <w:pPr>
        <w:jc w:val="both"/>
      </w:pPr>
      <w:r>
        <w:t>Il Comune di Longi, nel rispetto dei principi di liceità, correttezza, trasparenza, adeguatezza, pertinenza e necessità, prescritti dal GDPR, e delle disposizioni normative (comunitarie, statali e regionali) di settore, procederà al trattamento – ovvero alla raccolta</w:t>
      </w:r>
      <w:r w:rsidR="004B6A06">
        <w:t>, registrazione, organizzazione, conservazione, estrazione, consultazione, utilizzo, comunicazione, raffronto, interconnessione e cancellazione – dei dati personali da Lei forniti al momento dell’invio di domande di partecipazione a procedure di scelta del contraente o della presentazione di manifestazioni d’interesse, o all’atto della stipula di contratto con l’Ente o dell’assunzione di incarichi di collaborazione autonoma a qualunque titolo con il Comune.</w:t>
      </w:r>
    </w:p>
    <w:p w:rsidR="004B6A06" w:rsidRDefault="004B6A06" w:rsidP="0071599B">
      <w:pPr>
        <w:jc w:val="both"/>
      </w:pPr>
      <w:r>
        <w:t>In particolare i dati di cui sopra saranno raccolti e trattati, con modalità manuale, cartacea e informatizzata, mediante il loro inserimento in archivi cartacei e/o informatici, per il perseguimento delle seguenti finalità:</w:t>
      </w:r>
    </w:p>
    <w:p w:rsidR="004B6A06" w:rsidRDefault="004B6A06" w:rsidP="004B6A06">
      <w:pPr>
        <w:pStyle w:val="Paragrafoelenco"/>
        <w:numPr>
          <w:ilvl w:val="0"/>
          <w:numId w:val="3"/>
        </w:numPr>
        <w:ind w:start="21.30pt" w:hanging="21.30pt"/>
        <w:jc w:val="both"/>
      </w:pPr>
      <w:r>
        <w:t>Accertamento della sussistenza dei requisiti richiesti per la partecipazione a procedure di scelta del contraente e/o a procedure comparative;</w:t>
      </w:r>
    </w:p>
    <w:p w:rsidR="004B6A06" w:rsidRDefault="004B6A06" w:rsidP="004B6A06">
      <w:pPr>
        <w:pStyle w:val="Paragrafoelenco"/>
        <w:numPr>
          <w:ilvl w:val="0"/>
          <w:numId w:val="3"/>
        </w:numPr>
        <w:ind w:start="21.30pt" w:hanging="21.30pt"/>
        <w:jc w:val="both"/>
      </w:pPr>
      <w:r>
        <w:lastRenderedPageBreak/>
        <w:t>Accertamento dei requisiti richiesti da norme di legge o di regolamento per potere contrarre con la pubblica amministrazione (dati giudiziari, verifica di eventuali situazioni d’incompatibilità, verifica regolarità fiscale, verifica regolarità contributiva</w:t>
      </w:r>
      <w:r w:rsidR="00367D20">
        <w:t>, certificazioni antimafia);</w:t>
      </w:r>
    </w:p>
    <w:p w:rsidR="00367D20" w:rsidRDefault="00367D20" w:rsidP="004B6A06">
      <w:pPr>
        <w:pStyle w:val="Paragrafoelenco"/>
        <w:numPr>
          <w:ilvl w:val="0"/>
          <w:numId w:val="3"/>
        </w:numPr>
        <w:ind w:start="21.30pt" w:hanging="21.30pt"/>
        <w:jc w:val="both"/>
      </w:pPr>
      <w:r>
        <w:t>Pagamento di corrispettivi delle prestazioni rese in favore dell’Ente a qualunque titolo (dati finanziari).</w:t>
      </w:r>
    </w:p>
    <w:p w:rsidR="00367D20" w:rsidRDefault="00367D20" w:rsidP="00367D20">
      <w:pPr>
        <w:jc w:val="both"/>
      </w:pPr>
      <w:r>
        <w:t>La liceità del trattamento si fonda sul perseguimento dell’interesse pubblico di cui è investito il Comune di Longi, ex art. 6, lett. e) del Reg. UE 679/2016, cui si unisce, per la stipula dei contratti, la natura contrattuale del rapporto tra Titolare ed Interessato, ai sensi dell’art. 6, lett. b) dello stesso Reg. UE 679/2016.</w:t>
      </w:r>
    </w:p>
    <w:p w:rsidR="00367D20" w:rsidRDefault="00367D20" w:rsidP="00367D20">
      <w:pPr>
        <w:jc w:val="both"/>
      </w:pPr>
      <w:r>
        <w:t>In particolare le norme di legge che costituiscono la base giuridica di questo trattamento sono: R.D. n.2240/1923, D. Lgs. n.165/2001 e ss.mm.ii., D. Lgs. n.196/2003 e ss.mm.ii., D. Lgs. n.50/2016 e ss.mm.ii. e regolamenti interni all’Ente in materia di gare, contratti, patrimonio, incarichi di lavoro autonomo e contabilità.</w:t>
      </w:r>
    </w:p>
    <w:p w:rsidR="00367D20" w:rsidRDefault="00367D20" w:rsidP="00367D20">
      <w:pPr>
        <w:jc w:val="both"/>
      </w:pPr>
    </w:p>
    <w:p w:rsidR="00367D20" w:rsidRDefault="00367D20" w:rsidP="00367D20">
      <w:pPr>
        <w:jc w:val="both"/>
        <w:rPr>
          <w:b/>
        </w:rPr>
      </w:pPr>
      <w:r>
        <w:rPr>
          <w:b/>
        </w:rPr>
        <w:t>PARTICOLARI CATEGORIE DI DATI AI SENSI DELL’ARTICOLO 10 DEL GDPR</w:t>
      </w:r>
    </w:p>
    <w:p w:rsidR="00367D20" w:rsidRDefault="00A041EC" w:rsidP="00367D20">
      <w:pPr>
        <w:jc w:val="both"/>
      </w:pPr>
      <w:r>
        <w:t xml:space="preserve">Per le finalità di trattamento sopra indicate il Comune di Longi potrà trattare categorie di dati relativi a condanne </w:t>
      </w:r>
      <w:r w:rsidR="00942FC1">
        <w:t>penali e reati, ai sensi dell’articolo 10 del GDPR.</w:t>
      </w:r>
    </w:p>
    <w:p w:rsidR="00942FC1" w:rsidRDefault="00942FC1" w:rsidP="00367D20">
      <w:pPr>
        <w:jc w:val="both"/>
      </w:pPr>
      <w:r>
        <w:t>Il trattamento dei dati relativi a condanne penali e reati è consentito , ai sensi dell’art.2 octies, comma 3, lett. c) – h) ed i) del D. Lgs. n.196/2003 c</w:t>
      </w:r>
      <w:r w:rsidR="00EB60D6">
        <w:t>ome integrato dal D. Lgs. n.101/</w:t>
      </w:r>
      <w:r>
        <w:t>2018.</w:t>
      </w:r>
    </w:p>
    <w:p w:rsidR="00942FC1" w:rsidRDefault="00942FC1" w:rsidP="00367D20">
      <w:pPr>
        <w:jc w:val="both"/>
      </w:pPr>
    </w:p>
    <w:p w:rsidR="00942FC1" w:rsidRDefault="00942FC1" w:rsidP="00367D20">
      <w:pPr>
        <w:jc w:val="both"/>
      </w:pPr>
      <w:r w:rsidRPr="00942FC1">
        <w:rPr>
          <w:b/>
        </w:rPr>
        <w:t>DESTINATARI o CATEGORIE DI DESTINATARI DEI DATI PERSONALI</w:t>
      </w:r>
      <w:r>
        <w:t xml:space="preserve"> (chi può conoscere i suoi dati personali)</w:t>
      </w:r>
    </w:p>
    <w:p w:rsidR="00942FC1" w:rsidRDefault="00942FC1" w:rsidP="00367D20">
      <w:pPr>
        <w:jc w:val="both"/>
      </w:pPr>
      <w:r>
        <w:t xml:space="preserve">I dati trattati per le finalità di cui sopra sono </w:t>
      </w:r>
      <w:r>
        <w:rPr>
          <w:b/>
        </w:rPr>
        <w:t xml:space="preserve">accessibili </w:t>
      </w:r>
      <w:r>
        <w:t>ai dipendenti e collaboratori del Titolare, assegnati ai competenti uffici del Comune, che nella loro qualità di soggetti espressamente designati al trattamento dei dati e/o amministratori di sistema e/o autorizzati al trattamento sono stati, a tal fine, adeguatamente istruiti dal Titolare. I dati personali possono, altresì, essere:</w:t>
      </w:r>
    </w:p>
    <w:p w:rsidR="00942FC1" w:rsidRPr="007D59A0" w:rsidRDefault="007D59A0" w:rsidP="00942FC1">
      <w:pPr>
        <w:pStyle w:val="Paragrafoelenco"/>
        <w:numPr>
          <w:ilvl w:val="0"/>
          <w:numId w:val="4"/>
        </w:numPr>
        <w:ind w:start="21.30pt" w:hanging="21.30pt"/>
        <w:jc w:val="both"/>
        <w:rPr>
          <w:b/>
        </w:rPr>
      </w:pPr>
      <w:r w:rsidRPr="007D59A0">
        <w:rPr>
          <w:b/>
        </w:rPr>
        <w:t xml:space="preserve">Comunicati </w:t>
      </w:r>
      <w:r>
        <w:t>(cioè resi conoscibili a soggetti determinati, in qualunque forma, anche mediante la messa a disposizione, consultazione o mediante interconnessione) a:</w:t>
      </w:r>
    </w:p>
    <w:p w:rsidR="007D59A0" w:rsidRDefault="007D59A0" w:rsidP="007D59A0">
      <w:pPr>
        <w:pStyle w:val="Paragrafoelenco"/>
        <w:numPr>
          <w:ilvl w:val="0"/>
          <w:numId w:val="5"/>
        </w:numPr>
        <w:ind w:start="42.55pt" w:hanging="21.25pt"/>
        <w:jc w:val="both"/>
      </w:pPr>
      <w:r>
        <w:t>a</w:t>
      </w:r>
      <w:r w:rsidRPr="007D59A0">
        <w:t xml:space="preserve">ltre </w:t>
      </w:r>
      <w:r>
        <w:t>Pubbliche Amministrazioni, qualora queste debbano trattare i medesimi per eventuali procedimenti di propria competenza istituzionale;</w:t>
      </w:r>
    </w:p>
    <w:p w:rsidR="007D59A0" w:rsidRDefault="007D59A0" w:rsidP="007D59A0">
      <w:pPr>
        <w:pStyle w:val="Paragrafoelenco"/>
        <w:numPr>
          <w:ilvl w:val="0"/>
          <w:numId w:val="5"/>
        </w:numPr>
        <w:ind w:start="42.55pt" w:hanging="21.25pt"/>
        <w:jc w:val="both"/>
      </w:pPr>
      <w:r>
        <w:t>a quei soggetti pubblici ai quali la comunicazione è dovuta obbligatoriamente perché previsto da disposizioni comunitarie, norme di legge o Regolamento;</w:t>
      </w:r>
    </w:p>
    <w:p w:rsidR="007D59A0" w:rsidRDefault="007D59A0" w:rsidP="007D59A0">
      <w:pPr>
        <w:pStyle w:val="Paragrafoelenco"/>
        <w:numPr>
          <w:ilvl w:val="0"/>
          <w:numId w:val="5"/>
        </w:numPr>
        <w:ind w:start="42.55pt" w:hanging="21.25pt"/>
        <w:jc w:val="both"/>
      </w:pPr>
      <w:r>
        <w:t>alle società partecipate dal Comune di Longi per lo svolgimento delle funzioni affidate o per l’erogazione di servizi che saranno debitamente nominati come Responsabile esterno del trattamento a norma dell’art. 28 del GDPR;</w:t>
      </w:r>
    </w:p>
    <w:p w:rsidR="007D59A0" w:rsidRDefault="007D59A0" w:rsidP="007D59A0">
      <w:pPr>
        <w:pStyle w:val="Paragrafoelenco"/>
        <w:numPr>
          <w:ilvl w:val="0"/>
          <w:numId w:val="5"/>
        </w:numPr>
        <w:ind w:start="42.55pt" w:hanging="21.25pt"/>
        <w:jc w:val="both"/>
      </w:pPr>
      <w:r>
        <w:t>a soggetti privati, ove ciò sia necessario per l’esecuzione dei contratti di cui il Comune di Longi è parte;</w:t>
      </w:r>
    </w:p>
    <w:p w:rsidR="007D59A0" w:rsidRDefault="007D59A0" w:rsidP="007D59A0">
      <w:pPr>
        <w:pStyle w:val="Paragrafoelenco"/>
        <w:numPr>
          <w:ilvl w:val="0"/>
          <w:numId w:val="5"/>
        </w:numPr>
        <w:ind w:start="42.55pt" w:hanging="21.25pt"/>
        <w:jc w:val="both"/>
      </w:pPr>
      <w:r>
        <w:t>a soggetti privati alle condizioni e con le modalità previste dagli articoli da 22 a 25 della Legge n.241/1990 (accesso ai documenti) così come recepita dalla L.R. n.</w:t>
      </w:r>
      <w:r w:rsidR="00F95DE6">
        <w:t xml:space="preserve"> 10 del 30 aprile 1991 coordinata con la L.R. n.5 del 5 aprile 2011</w:t>
      </w:r>
      <w:r>
        <w:t>;</w:t>
      </w:r>
    </w:p>
    <w:p w:rsidR="007D59A0" w:rsidRDefault="00F95DE6" w:rsidP="00F95DE6">
      <w:pPr>
        <w:pStyle w:val="Paragrafoelenco"/>
        <w:numPr>
          <w:ilvl w:val="0"/>
          <w:numId w:val="4"/>
        </w:numPr>
        <w:ind w:start="21.30pt" w:hanging="21.30pt"/>
        <w:jc w:val="both"/>
      </w:pPr>
      <w:r w:rsidRPr="00F95DE6">
        <w:rPr>
          <w:b/>
        </w:rPr>
        <w:t>diffusi</w:t>
      </w:r>
      <w:r>
        <w:t xml:space="preserve"> ( cioè resi conoscibili a soggetti indeterminati, in qualunque forma, anche mediante la messa a disposizione o consultazione) ove sia necessario ai fini della:</w:t>
      </w:r>
    </w:p>
    <w:p w:rsidR="00F95DE6" w:rsidRDefault="00F95DE6" w:rsidP="00F95DE6">
      <w:pPr>
        <w:pStyle w:val="Paragrafoelenco"/>
        <w:numPr>
          <w:ilvl w:val="0"/>
          <w:numId w:val="6"/>
        </w:numPr>
        <w:ind w:start="35.45pt" w:hanging="14.15pt"/>
        <w:jc w:val="both"/>
      </w:pPr>
      <w:r>
        <w:t>pubblicazione all’Albo Pretorio, alle condizioni e con le modalità previste dal GDPR e dalle norme di settore;</w:t>
      </w:r>
    </w:p>
    <w:p w:rsidR="00F95DE6" w:rsidRDefault="00F95DE6" w:rsidP="00F95DE6">
      <w:pPr>
        <w:pStyle w:val="Paragrafoelenco"/>
        <w:numPr>
          <w:ilvl w:val="0"/>
          <w:numId w:val="6"/>
        </w:numPr>
        <w:ind w:start="35.45pt" w:hanging="14.15pt"/>
        <w:jc w:val="both"/>
      </w:pPr>
      <w:r>
        <w:t xml:space="preserve">pubblicazione nella Sezione “Amministrazione Trasparente” </w:t>
      </w:r>
      <w:r w:rsidR="00EB60D6">
        <w:t>– sottosezione “Altri contenuti” - Rete C</w:t>
      </w:r>
      <w:r>
        <w:t>ivica, alle condizioni e con le modalità previste dagli articoli 5 e 5bis del decreto legislativo 14 m</w:t>
      </w:r>
      <w:r w:rsidR="00885ACD">
        <w:t>arzo 2013 n.33 (accesso civico).</w:t>
      </w:r>
    </w:p>
    <w:p w:rsidR="00885ACD" w:rsidRDefault="00885ACD" w:rsidP="00885ACD">
      <w:pPr>
        <w:jc w:val="both"/>
      </w:pPr>
    </w:p>
    <w:p w:rsidR="00765CEE" w:rsidRDefault="00885ACD" w:rsidP="00885ACD">
      <w:pPr>
        <w:jc w:val="both"/>
      </w:pPr>
      <w:r>
        <w:t>La gestione e la conservazione dei dati personali raccolti dal Comune di Longi avviene su server ubicati all’interno dell’Ente e/o in cl</w:t>
      </w:r>
      <w:r w:rsidR="00C71DB3">
        <w:t>o</w:t>
      </w:r>
      <w:r>
        <w:t xml:space="preserve">ud e/o server </w:t>
      </w:r>
      <w:r w:rsidR="00765CEE">
        <w:t xml:space="preserve">esterni di fornitori dei servizi on-line che, ai soli fini della prestazione richiesta, potrebbero venire a conoscenza dei dati personali degli interessati e </w:t>
      </w:r>
      <w:r w:rsidR="00765CEE">
        <w:lastRenderedPageBreak/>
        <w:t>che saranno debitamente nominati come Responsabili esterni del trattamento a norma dell’art.28 del GDPR.</w:t>
      </w:r>
    </w:p>
    <w:p w:rsidR="00765CEE" w:rsidRDefault="00765CEE" w:rsidP="00885ACD">
      <w:pPr>
        <w:jc w:val="both"/>
      </w:pPr>
      <w:r>
        <w:t>I dati raccolti non saranno oggetto di trasferimento in Paesi non appartenenti all’UE.</w:t>
      </w:r>
    </w:p>
    <w:p w:rsidR="00765CEE" w:rsidRDefault="00765CEE" w:rsidP="00885ACD">
      <w:pPr>
        <w:jc w:val="both"/>
      </w:pPr>
    </w:p>
    <w:p w:rsidR="00765CEE" w:rsidRDefault="00765CEE" w:rsidP="00885ACD">
      <w:pPr>
        <w:jc w:val="both"/>
      </w:pPr>
      <w:r w:rsidRPr="00765CEE">
        <w:rPr>
          <w:b/>
        </w:rPr>
        <w:t>PERIODO DI CONSERVAZIONE DEI DATI</w:t>
      </w:r>
      <w:r>
        <w:t xml:space="preserve"> (per quanto tempo vengono trattati i suoi dati)</w:t>
      </w:r>
    </w:p>
    <w:p w:rsidR="00765CEE" w:rsidRDefault="00765CEE" w:rsidP="00885ACD">
      <w:pPr>
        <w:jc w:val="both"/>
      </w:pPr>
      <w:r>
        <w:t>Il periodo di conservazione dei dati è pari a quello necessario al perseguimento dei fini per cui essi sono stati raccolti, rispettando il principio di minimizzazione di cui all’articolo 5, comma 1, lettera c) del GDPR. In particolare i dati personali necessari per finalità di natura contabile saranno conservati in linea con quanto previsto dal Codice Civile per la conservazione delle scritture contabili.</w:t>
      </w:r>
    </w:p>
    <w:p w:rsidR="00765CEE" w:rsidRDefault="00765CEE" w:rsidP="00885ACD">
      <w:pPr>
        <w:jc w:val="both"/>
      </w:pPr>
      <w:r>
        <w:t>I restanti dati saranno conservati per il tempo consentito dalla normativa vigente e dal Piano di conservazione e scarto della Soprintendenza Regionale.</w:t>
      </w:r>
    </w:p>
    <w:p w:rsidR="00765CEE" w:rsidRDefault="00765CEE" w:rsidP="00885ACD">
      <w:pPr>
        <w:jc w:val="both"/>
      </w:pPr>
      <w:r>
        <w:t>Oltre tale termine i dati potranno essere conservati con accesso limitato, ai soli fini della difesa in sede civile e penale per eventuali controversie con l’interessato.</w:t>
      </w:r>
    </w:p>
    <w:p w:rsidR="00765CEE" w:rsidRDefault="00765CEE" w:rsidP="00885ACD">
      <w:pPr>
        <w:jc w:val="both"/>
      </w:pPr>
    </w:p>
    <w:p w:rsidR="00765CEE" w:rsidRPr="00765CEE" w:rsidRDefault="00765CEE" w:rsidP="00885ACD">
      <w:pPr>
        <w:jc w:val="both"/>
        <w:rPr>
          <w:b/>
        </w:rPr>
      </w:pPr>
      <w:r w:rsidRPr="00765CEE">
        <w:rPr>
          <w:b/>
        </w:rPr>
        <w:t>OBBLIGO DI CONFERIRE I DATI E CONSEGUENZE DEL MANCATO CONFERI</w:t>
      </w:r>
      <w:r w:rsidR="00EB60D6">
        <w:rPr>
          <w:b/>
        </w:rPr>
        <w:t>M</w:t>
      </w:r>
      <w:r w:rsidRPr="00765CEE">
        <w:rPr>
          <w:b/>
        </w:rPr>
        <w:t>ENTO</w:t>
      </w:r>
    </w:p>
    <w:p w:rsidR="00765CEE" w:rsidRDefault="00765CEE" w:rsidP="00885ACD">
      <w:pPr>
        <w:jc w:val="both"/>
      </w:pPr>
      <w:r>
        <w:t>Il conferimento dei dati personali richiesti è obbligatorio per la partecipazione alla procedura di scelta del contraente, per formulare manifestazione d’interesse, per stipulare contratti con l’Ente ed assumere incarichi in favore dell’Ente.</w:t>
      </w:r>
    </w:p>
    <w:p w:rsidR="00765CEE" w:rsidRDefault="00765CEE" w:rsidP="00885ACD">
      <w:pPr>
        <w:jc w:val="both"/>
      </w:pPr>
    </w:p>
    <w:p w:rsidR="00765CEE" w:rsidRDefault="00765CEE" w:rsidP="00885ACD">
      <w:pPr>
        <w:jc w:val="both"/>
        <w:rPr>
          <w:b/>
        </w:rPr>
      </w:pPr>
      <w:r w:rsidRPr="00765CEE">
        <w:rPr>
          <w:b/>
        </w:rPr>
        <w:t>DIRITTI DELL’INTERESSATO E MODALITA’ DI ESERCIZIO DEI DIRITTI</w:t>
      </w:r>
    </w:p>
    <w:p w:rsidR="00765CEE" w:rsidRDefault="003E15B7" w:rsidP="00885ACD">
      <w:pPr>
        <w:jc w:val="both"/>
      </w:pPr>
      <w:r>
        <w:t>L’interessato ha diritto di richiedere al Comune di Longi, quale titolare del trattamento, ai sensi degli artt. 15, 16, 17, 18, 19 e 21 del GDPR:</w:t>
      </w:r>
    </w:p>
    <w:p w:rsidR="003E15B7" w:rsidRDefault="003E15B7" w:rsidP="003E15B7">
      <w:pPr>
        <w:pStyle w:val="Paragrafoelenco"/>
        <w:numPr>
          <w:ilvl w:val="0"/>
          <w:numId w:val="7"/>
        </w:numPr>
        <w:jc w:val="both"/>
      </w:pPr>
      <w:r>
        <w:t>l’accesso ai propri dati personali ed a tutte le informazioni di cui all’art. 15 del GDPR;</w:t>
      </w:r>
    </w:p>
    <w:p w:rsidR="003E15B7" w:rsidRDefault="003E15B7" w:rsidP="003E15B7">
      <w:pPr>
        <w:pStyle w:val="Paragrafoelenco"/>
        <w:numPr>
          <w:ilvl w:val="0"/>
          <w:numId w:val="7"/>
        </w:numPr>
        <w:jc w:val="both"/>
      </w:pPr>
      <w:r>
        <w:t>la rettifica dei propri dati personali inesatti e l’integrazione di quelli incompleti;</w:t>
      </w:r>
    </w:p>
    <w:p w:rsidR="003E15B7" w:rsidRDefault="003E15B7" w:rsidP="003E15B7">
      <w:pPr>
        <w:pStyle w:val="Paragrafoelenco"/>
        <w:numPr>
          <w:ilvl w:val="0"/>
          <w:numId w:val="7"/>
        </w:numPr>
        <w:jc w:val="both"/>
      </w:pPr>
      <w:r>
        <w:t>la cancellazione dei propri dati, fatta eccezione per quelli contenuti in atti che devono essere obbligatoriamente conservati dall’Amministrazione e salvo che sussista un motivo legittimo prevalente per procedere al trattamento;</w:t>
      </w:r>
    </w:p>
    <w:p w:rsidR="003E15B7" w:rsidRDefault="003E15B7" w:rsidP="003E15B7">
      <w:pPr>
        <w:pStyle w:val="Paragrafoelenco"/>
        <w:numPr>
          <w:ilvl w:val="0"/>
          <w:numId w:val="7"/>
        </w:numPr>
        <w:jc w:val="both"/>
      </w:pPr>
      <w:r>
        <w:t>la limitazione del trattamento nelle ipotesi di cui all’art. 18 del GDPR;</w:t>
      </w:r>
    </w:p>
    <w:p w:rsidR="003E15B7" w:rsidRDefault="003E15B7" w:rsidP="003E15B7">
      <w:pPr>
        <w:jc w:val="both"/>
      </w:pPr>
      <w:r>
        <w:t>L’interessato ha, altresì, il diritto:</w:t>
      </w:r>
    </w:p>
    <w:p w:rsidR="003E15B7" w:rsidRDefault="003E15B7" w:rsidP="003E15B7">
      <w:pPr>
        <w:pStyle w:val="Paragrafoelenco"/>
        <w:numPr>
          <w:ilvl w:val="0"/>
          <w:numId w:val="7"/>
        </w:numPr>
        <w:jc w:val="both"/>
      </w:pPr>
      <w:r>
        <w:t>di opporsi al trattamento dei propri dati personali, fermo quanto previsto con riguardo alla necessità ed obbligatorietà del trattamento ai fini dell’instaurazione del rapporto;</w:t>
      </w:r>
    </w:p>
    <w:p w:rsidR="003E15B7" w:rsidRDefault="003E15B7" w:rsidP="003E15B7">
      <w:pPr>
        <w:pStyle w:val="Paragrafoelenco"/>
        <w:numPr>
          <w:ilvl w:val="0"/>
          <w:numId w:val="7"/>
        </w:numPr>
        <w:jc w:val="both"/>
      </w:pPr>
      <w:r>
        <w:t>di revocare il consenso eventualmente prestato per i trattamenti non obbligatori dei dati, senza con ciò pregiudicare la liceità del trattamento basata sul consenso prestato prima della revoca.</w:t>
      </w:r>
    </w:p>
    <w:p w:rsidR="003E15B7" w:rsidRDefault="003E15B7" w:rsidP="003E15B7">
      <w:pPr>
        <w:jc w:val="both"/>
      </w:pPr>
    </w:p>
    <w:p w:rsidR="003E15B7" w:rsidRDefault="003E15B7" w:rsidP="003E15B7">
      <w:pPr>
        <w:jc w:val="both"/>
        <w:rPr>
          <w:rStyle w:val="Collegamentoipertestuale"/>
          <w:color w:val="auto"/>
          <w:u w:val="none"/>
        </w:rPr>
      </w:pPr>
      <w:r w:rsidRPr="00321552">
        <w:t xml:space="preserve">L’interessato potrà esercitare tutti i diritti di cui sopra utilizzando l’apposito modello per </w:t>
      </w:r>
      <w:r w:rsidRPr="00095A06">
        <w:t>l’</w:t>
      </w:r>
      <w:r w:rsidRPr="00095A06">
        <w:rPr>
          <w:i/>
        </w:rPr>
        <w:t xml:space="preserve">esercizio dei diritti </w:t>
      </w:r>
      <w:r w:rsidR="009A5810" w:rsidRPr="00095A06">
        <w:rPr>
          <w:rStyle w:val="Collegamentoipertestuale"/>
          <w:i/>
          <w:color w:val="auto"/>
          <w:u w:val="none"/>
        </w:rPr>
        <w:t>in materia di protezione dei dati personali</w:t>
      </w:r>
      <w:r w:rsidR="009A5810">
        <w:rPr>
          <w:rStyle w:val="Collegamentoipertestuale"/>
          <w:color w:val="auto"/>
          <w:u w:val="none"/>
        </w:rPr>
        <w:t>,</w:t>
      </w:r>
      <w:r w:rsidR="009A5810" w:rsidRPr="00321552">
        <w:rPr>
          <w:rStyle w:val="Collegamentoipertestuale"/>
          <w:color w:val="auto"/>
          <w:u w:val="none"/>
        </w:rPr>
        <w:t xml:space="preserve"> </w:t>
      </w:r>
      <w:r w:rsidRPr="00321552">
        <w:t xml:space="preserve">pubblicato </w:t>
      </w:r>
      <w:r w:rsidR="009A5810">
        <w:t>nella Sezione “</w:t>
      </w:r>
      <w:r w:rsidR="009A5810" w:rsidRPr="00095A06">
        <w:rPr>
          <w:b/>
        </w:rPr>
        <w:t>Amministrazione Trasparente</w:t>
      </w:r>
      <w:r w:rsidR="009A5810">
        <w:t>” – sottosezione di primo livello “</w:t>
      </w:r>
      <w:r w:rsidR="009A5810" w:rsidRPr="00095A06">
        <w:rPr>
          <w:b/>
        </w:rPr>
        <w:t>Altri contenuti</w:t>
      </w:r>
      <w:r w:rsidR="009A5810">
        <w:t>” – sottosezione di secondo livello “</w:t>
      </w:r>
      <w:r w:rsidR="00095A06" w:rsidRPr="00095A06">
        <w:rPr>
          <w:b/>
        </w:rPr>
        <w:t>Accesso civico</w:t>
      </w:r>
      <w:r w:rsidR="00095A06">
        <w:t xml:space="preserve">”. Tale modello dovrà essere trasmesso </w:t>
      </w:r>
      <w:r w:rsidR="00EB60D6" w:rsidRPr="00321552">
        <w:t>al seguente</w:t>
      </w:r>
      <w:r w:rsidRPr="00321552">
        <w:t xml:space="preserve"> indirizz</w:t>
      </w:r>
      <w:r w:rsidR="00EB60D6" w:rsidRPr="00321552">
        <w:t>o E</w:t>
      </w:r>
      <w:r w:rsidRPr="00321552">
        <w:t>-mail:</w:t>
      </w:r>
      <w:r w:rsidR="00A81F3C">
        <w:t xml:space="preserve"> </w:t>
      </w:r>
      <w:hyperlink r:id="rId11" w:history="1">
        <w:r w:rsidR="00A81F3C" w:rsidRPr="003E526E">
          <w:rPr>
            <w:rStyle w:val="Collegamentoipertestuale"/>
          </w:rPr>
          <w:t>protocollo@comunelongi.it</w:t>
        </w:r>
      </w:hyperlink>
      <w:r w:rsidR="00A81F3C">
        <w:t xml:space="preserve">  </w:t>
      </w:r>
      <w:r w:rsidR="00095A06">
        <w:rPr>
          <w:rStyle w:val="Collegamentoipertestuale"/>
          <w:color w:val="auto"/>
          <w:u w:val="none"/>
        </w:rPr>
        <w:t xml:space="preserve"> </w:t>
      </w:r>
      <w:r w:rsidR="00EB60D6" w:rsidRPr="00095A06">
        <w:rPr>
          <w:rStyle w:val="Collegamentoipertestuale"/>
          <w:color w:val="auto"/>
          <w:u w:val="none"/>
        </w:rPr>
        <w:t xml:space="preserve">all’indirizzo PEC: </w:t>
      </w:r>
      <w:hyperlink r:id="rId12" w:history="1">
        <w:r w:rsidR="00A81F3C" w:rsidRPr="003E526E">
          <w:rPr>
            <w:rStyle w:val="Collegamentoipertestuale"/>
          </w:rPr>
          <w:t>protocollo@pec.comunelongi.it</w:t>
        </w:r>
      </w:hyperlink>
    </w:p>
    <w:p w:rsidR="001E2DFF" w:rsidRDefault="001E2DFF" w:rsidP="003E15B7">
      <w:pPr>
        <w:jc w:val="both"/>
      </w:pPr>
    </w:p>
    <w:p w:rsidR="001E2DFF" w:rsidRPr="001E2DFF" w:rsidRDefault="001E2DFF" w:rsidP="003E15B7">
      <w:pPr>
        <w:jc w:val="both"/>
        <w:rPr>
          <w:b/>
        </w:rPr>
      </w:pPr>
      <w:r w:rsidRPr="001E2DFF">
        <w:rPr>
          <w:b/>
        </w:rPr>
        <w:t>MEZZI DI TUTELA</w:t>
      </w:r>
    </w:p>
    <w:p w:rsidR="001E2DFF" w:rsidRDefault="001E2DFF" w:rsidP="003E15B7">
      <w:pPr>
        <w:jc w:val="both"/>
      </w:pPr>
      <w:r>
        <w:t>L’interessato che ritiene che il trattamento dei dati operato dal Comune di Longi abbia violato le disposizioni del Regolamento, può proporre reclamo all’Autorità Garante per la protezione dei dati personali, in base all’articolo 77 del GDPR.</w:t>
      </w:r>
    </w:p>
    <w:p w:rsidR="001E2DFF" w:rsidRDefault="001E2DFF" w:rsidP="003E15B7">
      <w:pPr>
        <w:jc w:val="both"/>
      </w:pPr>
    </w:p>
    <w:p w:rsidR="001E2DFF" w:rsidRDefault="001E2DFF" w:rsidP="003E15B7">
      <w:pPr>
        <w:jc w:val="both"/>
      </w:pPr>
      <w:r>
        <w:t>Ai sensi dell’art. 144 del D. Lgs. n.196/2003, come modificato dal D. Lgs. n.101/2018, chiunque può rivolgere all’autorità Garante una mera segnalazione.</w:t>
      </w:r>
    </w:p>
    <w:p w:rsidR="001E2DFF" w:rsidRPr="001E2DFF" w:rsidRDefault="001E2DFF" w:rsidP="003E15B7">
      <w:pPr>
        <w:jc w:val="both"/>
      </w:pPr>
    </w:p>
    <w:sectPr w:rsidR="001E2DFF" w:rsidRPr="001E2DFF">
      <w:pgSz w:w="595.30pt" w:h="841.90pt"/>
      <w:pgMar w:top="70.85pt" w:right="56.70pt" w:bottom="56.70pt" w:left="56.70pt" w:header="35.40pt" w:footer="35.40pt" w:gutter="0pt"/>
      <w:cols w:space="35.40pt"/>
      <w:docGrid w:linePitch="360"/>
    </w:sectPr>
  </w:body>
</w:document>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003" w:usb1="288F0000" w:usb2="00000016" w:usb3="00000000" w:csb0="00040001" w:csb1="00000000"/>
  </w:font>
  <w:font w:name="Calibri">
    <w:panose1 w:val="020F0502020204030204"/>
    <w:charset w:characterSet="iso-8859-1"/>
    <w:family w:val="swiss"/>
    <w:pitch w:val="variable"/>
    <w:sig w:usb0="E4002EFF" w:usb1="C000247B" w:usb2="00000009" w:usb3="00000000" w:csb0="000001FF" w:csb1="00000000"/>
  </w:font>
  <w:font w:name="Mangal">
    <w:altName w:val="IDAutomationHC39M"/>
    <w:panose1 w:val="00000400000000000000"/>
    <w:family w:val="roman"/>
    <w:notTrueType/>
    <w:pitch w:val="variable"/>
    <w:sig w:usb0="00002000" w:usb1="00000000" w:usb2="00000000" w:usb3="00000000" w:csb0="00000000" w:csb1="00000000"/>
  </w:font>
  <w:font w:name="Calibri Light">
    <w:panose1 w:val="020F0302020204030204"/>
    <w:charset w:characterSet="iso-8859-1"/>
    <w:family w:val="swiss"/>
    <w:pitch w:val="variable"/>
    <w:sig w:usb0="E4002EFF" w:usb1="C000247B" w:usb2="00000009" w:usb3="00000000" w:csb0="000001FF" w:csb1="00000000"/>
  </w:font>
  <w:font w:name="Segoe UI">
    <w:panose1 w:val="020B0502040204020203"/>
    <w:charset w:characterSet="iso-8859-1"/>
    <w:family w:val="swiss"/>
    <w:pitch w:val="variable"/>
    <w:sig w:usb0="E4002EFF" w:usb1="C000E47F" w:usb2="00000009" w:usb3="00000000" w:csb0="000001FF" w:csb1="00000000"/>
  </w:font>
  <w:font w:name="Verdana">
    <w:panose1 w:val="020B0604030504040204"/>
    <w:charset w:characterSet="iso-8859-1"/>
    <w:family w:val="swiss"/>
    <w:pitch w:val="variable"/>
    <w:sig w:usb0="A00006FF" w:usb1="4000205B" w:usb2="00000010" w:usb3="00000000" w:csb0="0000019F" w:csb1="00000000"/>
  </w:font>
</w:fonts>
</file>

<file path=word/numbering.xml><?xml version="1.0" encoding="utf-8"?>
<w:numbering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abstractNum w:abstractNumId="0">
    <w:nsid w:val="00000001"/>
    <w:multiLevelType w:val="multilevel"/>
    <w:tmpl w:val="00000001"/>
    <w:name w:val="WW8Num1"/>
    <w:lvl w:ilvl="0">
      <w:start w:val="1"/>
      <w:numFmt w:val="decimal"/>
      <w:lvlText w:val="%1)"/>
      <w:lvlJc w:val="start"/>
      <w:pPr>
        <w:tabs>
          <w:tab w:val="num" w:pos="36pt"/>
        </w:tabs>
        <w:ind w:start="36pt" w:hanging="18pt"/>
      </w:pPr>
    </w:lvl>
    <w:lvl w:ilvl="1">
      <w:start w:val="1"/>
      <w:numFmt w:val="decimal"/>
      <w:pStyle w:val="Titolo2"/>
      <w:lvlText w:val="%2."/>
      <w:lvlJc w:val="start"/>
      <w:pPr>
        <w:tabs>
          <w:tab w:val="num" w:pos="54pt"/>
        </w:tabs>
        <w:ind w:start="54pt" w:hanging="18pt"/>
      </w:pPr>
    </w:lvl>
    <w:lvl w:ilvl="2">
      <w:start w:val="1"/>
      <w:numFmt w:val="decimal"/>
      <w:pStyle w:val="Titolo3"/>
      <w:lvlText w:val="%3."/>
      <w:lvlJc w:val="start"/>
      <w:pPr>
        <w:tabs>
          <w:tab w:val="num" w:pos="72pt"/>
        </w:tabs>
        <w:ind w:start="72pt" w:hanging="18pt"/>
      </w:pPr>
    </w:lvl>
    <w:lvl w:ilvl="3">
      <w:start w:val="1"/>
      <w:numFmt w:val="decimal"/>
      <w:lvlText w:val="%4."/>
      <w:lvlJc w:val="start"/>
      <w:pPr>
        <w:tabs>
          <w:tab w:val="num" w:pos="90pt"/>
        </w:tabs>
        <w:ind w:start="90pt" w:hanging="18pt"/>
      </w:pPr>
    </w:lvl>
    <w:lvl w:ilvl="4">
      <w:start w:val="1"/>
      <w:numFmt w:val="decimal"/>
      <w:pStyle w:val="Titolo5"/>
      <w:lvlText w:val="%5."/>
      <w:lvlJc w:val="start"/>
      <w:pPr>
        <w:tabs>
          <w:tab w:val="num" w:pos="108pt"/>
        </w:tabs>
        <w:ind w:start="108pt" w:hanging="18pt"/>
      </w:pPr>
    </w:lvl>
    <w:lvl w:ilvl="5">
      <w:start w:val="1"/>
      <w:numFmt w:val="decimal"/>
      <w:lvlText w:val="%6."/>
      <w:lvlJc w:val="start"/>
      <w:pPr>
        <w:tabs>
          <w:tab w:val="num" w:pos="126pt"/>
        </w:tabs>
        <w:ind w:start="126pt" w:hanging="18pt"/>
      </w:pPr>
    </w:lvl>
    <w:lvl w:ilvl="6">
      <w:start w:val="1"/>
      <w:numFmt w:val="decimal"/>
      <w:lvlText w:val="%7."/>
      <w:lvlJc w:val="start"/>
      <w:pPr>
        <w:tabs>
          <w:tab w:val="num" w:pos="144pt"/>
        </w:tabs>
        <w:ind w:start="144pt" w:hanging="18pt"/>
      </w:pPr>
    </w:lvl>
    <w:lvl w:ilvl="7">
      <w:start w:val="1"/>
      <w:numFmt w:val="decimal"/>
      <w:lvlText w:val="%8."/>
      <w:lvlJc w:val="start"/>
      <w:pPr>
        <w:tabs>
          <w:tab w:val="num" w:pos="162pt"/>
        </w:tabs>
        <w:ind w:start="162pt" w:hanging="18pt"/>
      </w:pPr>
    </w:lvl>
    <w:lvl w:ilvl="8">
      <w:start w:val="1"/>
      <w:numFmt w:val="decimal"/>
      <w:lvlText w:val="%9."/>
      <w:lvlJc w:val="start"/>
      <w:pPr>
        <w:tabs>
          <w:tab w:val="num" w:pos="180pt"/>
        </w:tabs>
        <w:ind w:start="180pt" w:hanging="18pt"/>
      </w:pPr>
    </w:lvl>
  </w:abstractNum>
  <w:abstractNum w:abstractNumId="1">
    <w:nsid w:val="1787391C"/>
    <w:multiLevelType w:val="hybridMultilevel"/>
    <w:tmpl w:val="6A40ABD0"/>
    <w:lvl w:ilvl="0" w:tplc="6A220694">
      <w:start w:val="1"/>
      <w:numFmt w:val="bullet"/>
      <w:lvlText w:val=""/>
      <w:lvlJc w:val="start"/>
      <w:pPr>
        <w:ind w:start="57.30pt" w:hanging="18pt"/>
      </w:pPr>
      <w:rPr>
        <w:rFonts w:ascii="Symbol" w:hAnsi="Symbol" w:hint="default"/>
      </w:rPr>
    </w:lvl>
    <w:lvl w:ilvl="1" w:tplc="04100003" w:tentative="1">
      <w:start w:val="1"/>
      <w:numFmt w:val="bullet"/>
      <w:lvlText w:val="o"/>
      <w:lvlJc w:val="start"/>
      <w:pPr>
        <w:ind w:start="93.30pt" w:hanging="18pt"/>
      </w:pPr>
      <w:rPr>
        <w:rFonts w:ascii="Courier New" w:hAnsi="Courier New" w:cs="Courier New" w:hint="default"/>
      </w:rPr>
    </w:lvl>
    <w:lvl w:ilvl="2" w:tplc="04100005" w:tentative="1">
      <w:start w:val="1"/>
      <w:numFmt w:val="bullet"/>
      <w:lvlText w:val=""/>
      <w:lvlJc w:val="start"/>
      <w:pPr>
        <w:ind w:start="129.30pt" w:hanging="18pt"/>
      </w:pPr>
      <w:rPr>
        <w:rFonts w:ascii="Wingdings" w:hAnsi="Wingdings" w:hint="default"/>
      </w:rPr>
    </w:lvl>
    <w:lvl w:ilvl="3" w:tplc="04100001" w:tentative="1">
      <w:start w:val="1"/>
      <w:numFmt w:val="bullet"/>
      <w:lvlText w:val=""/>
      <w:lvlJc w:val="start"/>
      <w:pPr>
        <w:ind w:start="165.30pt" w:hanging="18pt"/>
      </w:pPr>
      <w:rPr>
        <w:rFonts w:ascii="Symbol" w:hAnsi="Symbol" w:hint="default"/>
      </w:rPr>
    </w:lvl>
    <w:lvl w:ilvl="4" w:tplc="04100003" w:tentative="1">
      <w:start w:val="1"/>
      <w:numFmt w:val="bullet"/>
      <w:lvlText w:val="o"/>
      <w:lvlJc w:val="start"/>
      <w:pPr>
        <w:ind w:start="201.30pt" w:hanging="18pt"/>
      </w:pPr>
      <w:rPr>
        <w:rFonts w:ascii="Courier New" w:hAnsi="Courier New" w:cs="Courier New" w:hint="default"/>
      </w:rPr>
    </w:lvl>
    <w:lvl w:ilvl="5" w:tplc="04100005" w:tentative="1">
      <w:start w:val="1"/>
      <w:numFmt w:val="bullet"/>
      <w:lvlText w:val=""/>
      <w:lvlJc w:val="start"/>
      <w:pPr>
        <w:ind w:start="237.30pt" w:hanging="18pt"/>
      </w:pPr>
      <w:rPr>
        <w:rFonts w:ascii="Wingdings" w:hAnsi="Wingdings" w:hint="default"/>
      </w:rPr>
    </w:lvl>
    <w:lvl w:ilvl="6" w:tplc="04100001" w:tentative="1">
      <w:start w:val="1"/>
      <w:numFmt w:val="bullet"/>
      <w:lvlText w:val=""/>
      <w:lvlJc w:val="start"/>
      <w:pPr>
        <w:ind w:start="273.30pt" w:hanging="18pt"/>
      </w:pPr>
      <w:rPr>
        <w:rFonts w:ascii="Symbol" w:hAnsi="Symbol" w:hint="default"/>
      </w:rPr>
    </w:lvl>
    <w:lvl w:ilvl="7" w:tplc="04100003" w:tentative="1">
      <w:start w:val="1"/>
      <w:numFmt w:val="bullet"/>
      <w:lvlText w:val="o"/>
      <w:lvlJc w:val="start"/>
      <w:pPr>
        <w:ind w:start="309.30pt" w:hanging="18pt"/>
      </w:pPr>
      <w:rPr>
        <w:rFonts w:ascii="Courier New" w:hAnsi="Courier New" w:cs="Courier New" w:hint="default"/>
      </w:rPr>
    </w:lvl>
    <w:lvl w:ilvl="8" w:tplc="04100005" w:tentative="1">
      <w:start w:val="1"/>
      <w:numFmt w:val="bullet"/>
      <w:lvlText w:val=""/>
      <w:lvlJc w:val="start"/>
      <w:pPr>
        <w:ind w:start="345.30pt" w:hanging="18pt"/>
      </w:pPr>
      <w:rPr>
        <w:rFonts w:ascii="Wingdings" w:hAnsi="Wingdings" w:hint="default"/>
      </w:rPr>
    </w:lvl>
  </w:abstractNum>
  <w:abstractNum w:abstractNumId="2">
    <w:nsid w:val="27437AB8"/>
    <w:multiLevelType w:val="hybridMultilevel"/>
    <w:tmpl w:val="57141E28"/>
    <w:lvl w:ilvl="0" w:tplc="838037F2">
      <w:start w:val="1"/>
      <w:numFmt w:val="decimal"/>
      <w:lvlText w:val="%1."/>
      <w:lvlJc w:val="start"/>
      <w:pPr>
        <w:ind w:start="36pt" w:hanging="18pt"/>
      </w:pPr>
      <w:rPr>
        <w:b/>
      </w:rPr>
    </w:lvl>
    <w:lvl w:ilvl="1" w:tplc="04100019" w:tentative="1">
      <w:start w:val="1"/>
      <w:numFmt w:val="lowerLetter"/>
      <w:lvlText w:val="%2."/>
      <w:lvlJc w:val="start"/>
      <w:pPr>
        <w:ind w:start="72pt" w:hanging="18pt"/>
      </w:pPr>
    </w:lvl>
    <w:lvl w:ilvl="2" w:tplc="0410001B" w:tentative="1">
      <w:start w:val="1"/>
      <w:numFmt w:val="lowerRoman"/>
      <w:lvlText w:val="%3."/>
      <w:lvlJc w:val="end"/>
      <w:pPr>
        <w:ind w:start="108pt" w:hanging="9pt"/>
      </w:pPr>
    </w:lvl>
    <w:lvl w:ilvl="3" w:tplc="0410000F" w:tentative="1">
      <w:start w:val="1"/>
      <w:numFmt w:val="decimal"/>
      <w:lvlText w:val="%4."/>
      <w:lvlJc w:val="start"/>
      <w:pPr>
        <w:ind w:start="144pt" w:hanging="18pt"/>
      </w:pPr>
    </w:lvl>
    <w:lvl w:ilvl="4" w:tplc="04100019" w:tentative="1">
      <w:start w:val="1"/>
      <w:numFmt w:val="lowerLetter"/>
      <w:lvlText w:val="%5."/>
      <w:lvlJc w:val="start"/>
      <w:pPr>
        <w:ind w:start="180pt" w:hanging="18pt"/>
      </w:pPr>
    </w:lvl>
    <w:lvl w:ilvl="5" w:tplc="0410001B" w:tentative="1">
      <w:start w:val="1"/>
      <w:numFmt w:val="lowerRoman"/>
      <w:lvlText w:val="%6."/>
      <w:lvlJc w:val="end"/>
      <w:pPr>
        <w:ind w:start="216pt" w:hanging="9pt"/>
      </w:pPr>
    </w:lvl>
    <w:lvl w:ilvl="6" w:tplc="0410000F" w:tentative="1">
      <w:start w:val="1"/>
      <w:numFmt w:val="decimal"/>
      <w:lvlText w:val="%7."/>
      <w:lvlJc w:val="start"/>
      <w:pPr>
        <w:ind w:start="252pt" w:hanging="18pt"/>
      </w:pPr>
    </w:lvl>
    <w:lvl w:ilvl="7" w:tplc="04100019" w:tentative="1">
      <w:start w:val="1"/>
      <w:numFmt w:val="lowerLetter"/>
      <w:lvlText w:val="%8."/>
      <w:lvlJc w:val="start"/>
      <w:pPr>
        <w:ind w:start="288pt" w:hanging="18pt"/>
      </w:pPr>
    </w:lvl>
    <w:lvl w:ilvl="8" w:tplc="0410001B" w:tentative="1">
      <w:start w:val="1"/>
      <w:numFmt w:val="lowerRoman"/>
      <w:lvlText w:val="%9."/>
      <w:lvlJc w:val="end"/>
      <w:pPr>
        <w:ind w:start="324pt" w:hanging="9pt"/>
      </w:pPr>
    </w:lvl>
  </w:abstractNum>
  <w:abstractNum w:abstractNumId="3">
    <w:nsid w:val="41772846"/>
    <w:multiLevelType w:val="hybridMultilevel"/>
    <w:tmpl w:val="8E084BD6"/>
    <w:lvl w:ilvl="0" w:tplc="6A220694">
      <w:start w:val="1"/>
      <w:numFmt w:val="bullet"/>
      <w:lvlText w:val=""/>
      <w:lvlJc w:val="start"/>
      <w:pPr>
        <w:ind w:start="57.30pt" w:hanging="18pt"/>
      </w:pPr>
      <w:rPr>
        <w:rFonts w:ascii="Symbol" w:hAnsi="Symbol" w:hint="default"/>
      </w:rPr>
    </w:lvl>
    <w:lvl w:ilvl="1" w:tplc="04100003" w:tentative="1">
      <w:start w:val="1"/>
      <w:numFmt w:val="bullet"/>
      <w:lvlText w:val="o"/>
      <w:lvlJc w:val="start"/>
      <w:pPr>
        <w:ind w:start="93.30pt" w:hanging="18pt"/>
      </w:pPr>
      <w:rPr>
        <w:rFonts w:ascii="Courier New" w:hAnsi="Courier New" w:cs="Courier New" w:hint="default"/>
      </w:rPr>
    </w:lvl>
    <w:lvl w:ilvl="2" w:tplc="04100005" w:tentative="1">
      <w:start w:val="1"/>
      <w:numFmt w:val="bullet"/>
      <w:lvlText w:val=""/>
      <w:lvlJc w:val="start"/>
      <w:pPr>
        <w:ind w:start="129.30pt" w:hanging="18pt"/>
      </w:pPr>
      <w:rPr>
        <w:rFonts w:ascii="Wingdings" w:hAnsi="Wingdings" w:hint="default"/>
      </w:rPr>
    </w:lvl>
    <w:lvl w:ilvl="3" w:tplc="04100001" w:tentative="1">
      <w:start w:val="1"/>
      <w:numFmt w:val="bullet"/>
      <w:lvlText w:val=""/>
      <w:lvlJc w:val="start"/>
      <w:pPr>
        <w:ind w:start="165.30pt" w:hanging="18pt"/>
      </w:pPr>
      <w:rPr>
        <w:rFonts w:ascii="Symbol" w:hAnsi="Symbol" w:hint="default"/>
      </w:rPr>
    </w:lvl>
    <w:lvl w:ilvl="4" w:tplc="04100003" w:tentative="1">
      <w:start w:val="1"/>
      <w:numFmt w:val="bullet"/>
      <w:lvlText w:val="o"/>
      <w:lvlJc w:val="start"/>
      <w:pPr>
        <w:ind w:start="201.30pt" w:hanging="18pt"/>
      </w:pPr>
      <w:rPr>
        <w:rFonts w:ascii="Courier New" w:hAnsi="Courier New" w:cs="Courier New" w:hint="default"/>
      </w:rPr>
    </w:lvl>
    <w:lvl w:ilvl="5" w:tplc="04100005" w:tentative="1">
      <w:start w:val="1"/>
      <w:numFmt w:val="bullet"/>
      <w:lvlText w:val=""/>
      <w:lvlJc w:val="start"/>
      <w:pPr>
        <w:ind w:start="237.30pt" w:hanging="18pt"/>
      </w:pPr>
      <w:rPr>
        <w:rFonts w:ascii="Wingdings" w:hAnsi="Wingdings" w:hint="default"/>
      </w:rPr>
    </w:lvl>
    <w:lvl w:ilvl="6" w:tplc="04100001" w:tentative="1">
      <w:start w:val="1"/>
      <w:numFmt w:val="bullet"/>
      <w:lvlText w:val=""/>
      <w:lvlJc w:val="start"/>
      <w:pPr>
        <w:ind w:start="273.30pt" w:hanging="18pt"/>
      </w:pPr>
      <w:rPr>
        <w:rFonts w:ascii="Symbol" w:hAnsi="Symbol" w:hint="default"/>
      </w:rPr>
    </w:lvl>
    <w:lvl w:ilvl="7" w:tplc="04100003" w:tentative="1">
      <w:start w:val="1"/>
      <w:numFmt w:val="bullet"/>
      <w:lvlText w:val="o"/>
      <w:lvlJc w:val="start"/>
      <w:pPr>
        <w:ind w:start="309.30pt" w:hanging="18pt"/>
      </w:pPr>
      <w:rPr>
        <w:rFonts w:ascii="Courier New" w:hAnsi="Courier New" w:cs="Courier New" w:hint="default"/>
      </w:rPr>
    </w:lvl>
    <w:lvl w:ilvl="8" w:tplc="04100005" w:tentative="1">
      <w:start w:val="1"/>
      <w:numFmt w:val="bullet"/>
      <w:lvlText w:val=""/>
      <w:lvlJc w:val="start"/>
      <w:pPr>
        <w:ind w:start="345.30pt" w:hanging="18pt"/>
      </w:pPr>
      <w:rPr>
        <w:rFonts w:ascii="Wingdings" w:hAnsi="Wingdings" w:hint="default"/>
      </w:rPr>
    </w:lvl>
  </w:abstractNum>
  <w:abstractNum w:abstractNumId="4">
    <w:nsid w:val="50714F8D"/>
    <w:multiLevelType w:val="hybridMultilevel"/>
    <w:tmpl w:val="7C286F88"/>
    <w:lvl w:ilvl="0" w:tplc="FB3A70D0">
      <w:numFmt w:val="bullet"/>
      <w:lvlText w:val="-"/>
      <w:lvlJc w:val="start"/>
      <w:pPr>
        <w:ind w:start="36pt" w:hanging="18pt"/>
      </w:pPr>
      <w:rPr>
        <w:rFonts w:ascii="Times New Roman" w:eastAsia="SimSun" w:hAnsi="Times New Roman" w:cs="Times New Roman" w:hint="default"/>
      </w:rPr>
    </w:lvl>
    <w:lvl w:ilvl="1" w:tplc="04100003" w:tentative="1">
      <w:start w:val="1"/>
      <w:numFmt w:val="bullet"/>
      <w:lvlText w:val="o"/>
      <w:lvlJc w:val="start"/>
      <w:pPr>
        <w:ind w:start="72pt" w:hanging="18pt"/>
      </w:pPr>
      <w:rPr>
        <w:rFonts w:ascii="Courier New" w:hAnsi="Courier New" w:cs="Courier New" w:hint="default"/>
      </w:rPr>
    </w:lvl>
    <w:lvl w:ilvl="2" w:tplc="04100005" w:tentative="1">
      <w:start w:val="1"/>
      <w:numFmt w:val="bullet"/>
      <w:lvlText w:val=""/>
      <w:lvlJc w:val="start"/>
      <w:pPr>
        <w:ind w:start="108pt" w:hanging="18pt"/>
      </w:pPr>
      <w:rPr>
        <w:rFonts w:ascii="Wingdings" w:hAnsi="Wingdings" w:hint="default"/>
      </w:rPr>
    </w:lvl>
    <w:lvl w:ilvl="3" w:tplc="04100001" w:tentative="1">
      <w:start w:val="1"/>
      <w:numFmt w:val="bullet"/>
      <w:lvlText w:val=""/>
      <w:lvlJc w:val="start"/>
      <w:pPr>
        <w:ind w:start="144pt" w:hanging="18pt"/>
      </w:pPr>
      <w:rPr>
        <w:rFonts w:ascii="Symbol" w:hAnsi="Symbol" w:hint="default"/>
      </w:rPr>
    </w:lvl>
    <w:lvl w:ilvl="4" w:tplc="04100003" w:tentative="1">
      <w:start w:val="1"/>
      <w:numFmt w:val="bullet"/>
      <w:lvlText w:val="o"/>
      <w:lvlJc w:val="start"/>
      <w:pPr>
        <w:ind w:start="180pt" w:hanging="18pt"/>
      </w:pPr>
      <w:rPr>
        <w:rFonts w:ascii="Courier New" w:hAnsi="Courier New" w:cs="Courier New" w:hint="default"/>
      </w:rPr>
    </w:lvl>
    <w:lvl w:ilvl="5" w:tplc="04100005" w:tentative="1">
      <w:start w:val="1"/>
      <w:numFmt w:val="bullet"/>
      <w:lvlText w:val=""/>
      <w:lvlJc w:val="start"/>
      <w:pPr>
        <w:ind w:start="216pt" w:hanging="18pt"/>
      </w:pPr>
      <w:rPr>
        <w:rFonts w:ascii="Wingdings" w:hAnsi="Wingdings" w:hint="default"/>
      </w:rPr>
    </w:lvl>
    <w:lvl w:ilvl="6" w:tplc="04100001" w:tentative="1">
      <w:start w:val="1"/>
      <w:numFmt w:val="bullet"/>
      <w:lvlText w:val=""/>
      <w:lvlJc w:val="start"/>
      <w:pPr>
        <w:ind w:start="252pt" w:hanging="18pt"/>
      </w:pPr>
      <w:rPr>
        <w:rFonts w:ascii="Symbol" w:hAnsi="Symbol" w:hint="default"/>
      </w:rPr>
    </w:lvl>
    <w:lvl w:ilvl="7" w:tplc="04100003" w:tentative="1">
      <w:start w:val="1"/>
      <w:numFmt w:val="bullet"/>
      <w:lvlText w:val="o"/>
      <w:lvlJc w:val="start"/>
      <w:pPr>
        <w:ind w:start="288pt" w:hanging="18pt"/>
      </w:pPr>
      <w:rPr>
        <w:rFonts w:ascii="Courier New" w:hAnsi="Courier New" w:cs="Courier New" w:hint="default"/>
      </w:rPr>
    </w:lvl>
    <w:lvl w:ilvl="8" w:tplc="04100005" w:tentative="1">
      <w:start w:val="1"/>
      <w:numFmt w:val="bullet"/>
      <w:lvlText w:val=""/>
      <w:lvlJc w:val="start"/>
      <w:pPr>
        <w:ind w:start="324pt" w:hanging="18pt"/>
      </w:pPr>
      <w:rPr>
        <w:rFonts w:ascii="Wingdings" w:hAnsi="Wingdings" w:hint="default"/>
      </w:rPr>
    </w:lvl>
  </w:abstractNum>
  <w:abstractNum w:abstractNumId="5">
    <w:nsid w:val="52781DE0"/>
    <w:multiLevelType w:val="hybridMultilevel"/>
    <w:tmpl w:val="96C0DB8E"/>
    <w:lvl w:ilvl="0" w:tplc="04100001">
      <w:start w:val="1"/>
      <w:numFmt w:val="bullet"/>
      <w:lvlText w:val=""/>
      <w:lvlJc w:val="start"/>
      <w:pPr>
        <w:ind w:start="36pt" w:hanging="18pt"/>
      </w:pPr>
      <w:rPr>
        <w:rFonts w:ascii="Symbol" w:hAnsi="Symbol" w:hint="default"/>
      </w:rPr>
    </w:lvl>
    <w:lvl w:ilvl="1" w:tplc="04100003" w:tentative="1">
      <w:start w:val="1"/>
      <w:numFmt w:val="bullet"/>
      <w:lvlText w:val="o"/>
      <w:lvlJc w:val="start"/>
      <w:pPr>
        <w:ind w:start="72pt" w:hanging="18pt"/>
      </w:pPr>
      <w:rPr>
        <w:rFonts w:ascii="Courier New" w:hAnsi="Courier New" w:cs="Courier New" w:hint="default"/>
      </w:rPr>
    </w:lvl>
    <w:lvl w:ilvl="2" w:tplc="04100005" w:tentative="1">
      <w:start w:val="1"/>
      <w:numFmt w:val="bullet"/>
      <w:lvlText w:val=""/>
      <w:lvlJc w:val="start"/>
      <w:pPr>
        <w:ind w:start="108pt" w:hanging="18pt"/>
      </w:pPr>
      <w:rPr>
        <w:rFonts w:ascii="Wingdings" w:hAnsi="Wingdings" w:hint="default"/>
      </w:rPr>
    </w:lvl>
    <w:lvl w:ilvl="3" w:tplc="04100001" w:tentative="1">
      <w:start w:val="1"/>
      <w:numFmt w:val="bullet"/>
      <w:lvlText w:val=""/>
      <w:lvlJc w:val="start"/>
      <w:pPr>
        <w:ind w:start="144pt" w:hanging="18pt"/>
      </w:pPr>
      <w:rPr>
        <w:rFonts w:ascii="Symbol" w:hAnsi="Symbol" w:hint="default"/>
      </w:rPr>
    </w:lvl>
    <w:lvl w:ilvl="4" w:tplc="04100003" w:tentative="1">
      <w:start w:val="1"/>
      <w:numFmt w:val="bullet"/>
      <w:lvlText w:val="o"/>
      <w:lvlJc w:val="start"/>
      <w:pPr>
        <w:ind w:start="180pt" w:hanging="18pt"/>
      </w:pPr>
      <w:rPr>
        <w:rFonts w:ascii="Courier New" w:hAnsi="Courier New" w:cs="Courier New" w:hint="default"/>
      </w:rPr>
    </w:lvl>
    <w:lvl w:ilvl="5" w:tplc="04100005" w:tentative="1">
      <w:start w:val="1"/>
      <w:numFmt w:val="bullet"/>
      <w:lvlText w:val=""/>
      <w:lvlJc w:val="start"/>
      <w:pPr>
        <w:ind w:start="216pt" w:hanging="18pt"/>
      </w:pPr>
      <w:rPr>
        <w:rFonts w:ascii="Wingdings" w:hAnsi="Wingdings" w:hint="default"/>
      </w:rPr>
    </w:lvl>
    <w:lvl w:ilvl="6" w:tplc="04100001" w:tentative="1">
      <w:start w:val="1"/>
      <w:numFmt w:val="bullet"/>
      <w:lvlText w:val=""/>
      <w:lvlJc w:val="start"/>
      <w:pPr>
        <w:ind w:start="252pt" w:hanging="18pt"/>
      </w:pPr>
      <w:rPr>
        <w:rFonts w:ascii="Symbol" w:hAnsi="Symbol" w:hint="default"/>
      </w:rPr>
    </w:lvl>
    <w:lvl w:ilvl="7" w:tplc="04100003" w:tentative="1">
      <w:start w:val="1"/>
      <w:numFmt w:val="bullet"/>
      <w:lvlText w:val="o"/>
      <w:lvlJc w:val="start"/>
      <w:pPr>
        <w:ind w:start="288pt" w:hanging="18pt"/>
      </w:pPr>
      <w:rPr>
        <w:rFonts w:ascii="Courier New" w:hAnsi="Courier New" w:cs="Courier New" w:hint="default"/>
      </w:rPr>
    </w:lvl>
    <w:lvl w:ilvl="8" w:tplc="04100005" w:tentative="1">
      <w:start w:val="1"/>
      <w:numFmt w:val="bullet"/>
      <w:lvlText w:val=""/>
      <w:lvlJc w:val="start"/>
      <w:pPr>
        <w:ind w:start="324pt" w:hanging="18pt"/>
      </w:pPr>
      <w:rPr>
        <w:rFonts w:ascii="Wingdings" w:hAnsi="Wingdings" w:hint="default"/>
      </w:rPr>
    </w:lvl>
  </w:abstractNum>
  <w:abstractNum w:abstractNumId="6">
    <w:nsid w:val="5C9464A2"/>
    <w:multiLevelType w:val="hybridMultilevel"/>
    <w:tmpl w:val="E45C4F96"/>
    <w:lvl w:ilvl="0" w:tplc="04100017">
      <w:start w:val="1"/>
      <w:numFmt w:val="lowerLetter"/>
      <w:lvlText w:val="%1)"/>
      <w:lvlJc w:val="start"/>
      <w:pPr>
        <w:ind w:start="36pt" w:hanging="18pt"/>
      </w:pPr>
    </w:lvl>
    <w:lvl w:ilvl="1" w:tplc="04100019" w:tentative="1">
      <w:start w:val="1"/>
      <w:numFmt w:val="lowerLetter"/>
      <w:lvlText w:val="%2."/>
      <w:lvlJc w:val="start"/>
      <w:pPr>
        <w:ind w:start="72pt" w:hanging="18pt"/>
      </w:pPr>
    </w:lvl>
    <w:lvl w:ilvl="2" w:tplc="0410001B" w:tentative="1">
      <w:start w:val="1"/>
      <w:numFmt w:val="lowerRoman"/>
      <w:lvlText w:val="%3."/>
      <w:lvlJc w:val="end"/>
      <w:pPr>
        <w:ind w:start="108pt" w:hanging="9pt"/>
      </w:pPr>
    </w:lvl>
    <w:lvl w:ilvl="3" w:tplc="0410000F" w:tentative="1">
      <w:start w:val="1"/>
      <w:numFmt w:val="decimal"/>
      <w:lvlText w:val="%4."/>
      <w:lvlJc w:val="start"/>
      <w:pPr>
        <w:ind w:start="144pt" w:hanging="18pt"/>
      </w:pPr>
    </w:lvl>
    <w:lvl w:ilvl="4" w:tplc="04100019" w:tentative="1">
      <w:start w:val="1"/>
      <w:numFmt w:val="lowerLetter"/>
      <w:lvlText w:val="%5."/>
      <w:lvlJc w:val="start"/>
      <w:pPr>
        <w:ind w:start="180pt" w:hanging="18pt"/>
      </w:pPr>
    </w:lvl>
    <w:lvl w:ilvl="5" w:tplc="0410001B" w:tentative="1">
      <w:start w:val="1"/>
      <w:numFmt w:val="lowerRoman"/>
      <w:lvlText w:val="%6."/>
      <w:lvlJc w:val="end"/>
      <w:pPr>
        <w:ind w:start="216pt" w:hanging="9pt"/>
      </w:pPr>
    </w:lvl>
    <w:lvl w:ilvl="6" w:tplc="0410000F" w:tentative="1">
      <w:start w:val="1"/>
      <w:numFmt w:val="decimal"/>
      <w:lvlText w:val="%7."/>
      <w:lvlJc w:val="start"/>
      <w:pPr>
        <w:ind w:start="252pt" w:hanging="18pt"/>
      </w:pPr>
    </w:lvl>
    <w:lvl w:ilvl="7" w:tplc="04100019" w:tentative="1">
      <w:start w:val="1"/>
      <w:numFmt w:val="lowerLetter"/>
      <w:lvlText w:val="%8."/>
      <w:lvlJc w:val="start"/>
      <w:pPr>
        <w:ind w:start="288pt" w:hanging="18pt"/>
      </w:pPr>
    </w:lvl>
    <w:lvl w:ilvl="8" w:tplc="0410001B" w:tentative="1">
      <w:start w:val="1"/>
      <w:numFmt w:val="lowerRoman"/>
      <w:lvlText w:val="%9."/>
      <w:lvlJc w:val="end"/>
      <w:pPr>
        <w:ind w:start="324pt" w:hanging="9pt"/>
      </w:pPr>
    </w:lvl>
  </w:abstractNum>
  <w:num w:numId="1">
    <w:abstractNumId w:val="0"/>
  </w:num>
  <w:num w:numId="2">
    <w:abstractNumId w:val="4"/>
  </w:num>
  <w:num w:numId="3">
    <w:abstractNumId w:val="6"/>
  </w:num>
  <w:num w:numId="4">
    <w:abstractNumId w:val="2"/>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sl="http://schemas.openxmlformats.org/schemaLibrary/2006/main" mc:Ignorable="w14 w15">
  <w:zoom w:percent="100%"/>
  <w:defaultTabStop w:val="35.40pt"/>
  <w:hyphenationZone w:val="14.15pt"/>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52E"/>
    <w:rsid w:val="0006700B"/>
    <w:rsid w:val="00095A06"/>
    <w:rsid w:val="001E2DFF"/>
    <w:rsid w:val="001E7326"/>
    <w:rsid w:val="00321552"/>
    <w:rsid w:val="00367D20"/>
    <w:rsid w:val="003E15B7"/>
    <w:rsid w:val="004B6A06"/>
    <w:rsid w:val="0062715D"/>
    <w:rsid w:val="00691855"/>
    <w:rsid w:val="0071599B"/>
    <w:rsid w:val="00765CEE"/>
    <w:rsid w:val="007D59A0"/>
    <w:rsid w:val="0085152E"/>
    <w:rsid w:val="00885ACD"/>
    <w:rsid w:val="00942FC1"/>
    <w:rsid w:val="009A5810"/>
    <w:rsid w:val="00A041EC"/>
    <w:rsid w:val="00A81F3C"/>
    <w:rsid w:val="00C71DB3"/>
    <w:rsid w:val="00D56CD2"/>
    <w:rsid w:val="00E96724"/>
    <w:rsid w:val="00EB60D6"/>
    <w:rsid w:val="00F95D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CA84B38E-84BB-4EDD-9A1E-99BE9B9B311F}"/>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8pt" w:line="12.95pt"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5152E"/>
    <w:pPr>
      <w:widowControl w:val="0"/>
      <w:suppressAutoHyphens/>
      <w:spacing w:after="0pt" w:line="12pt" w:lineRule="auto"/>
    </w:pPr>
    <w:rPr>
      <w:rFonts w:ascii="Times New Roman" w:eastAsia="SimSun" w:hAnsi="Times New Roman" w:cs="Mangal"/>
      <w:kern w:val="1"/>
      <w:sz w:val="24"/>
      <w:szCs w:val="24"/>
      <w:lang w:eastAsia="hi-IN" w:bidi="hi-IN"/>
    </w:rPr>
  </w:style>
  <w:style w:type="paragraph" w:styleId="Titolo1">
    <w:name w:val="heading 1"/>
    <w:basedOn w:val="Normale"/>
    <w:next w:val="Normale"/>
    <w:link w:val="Titolo1Carattere"/>
    <w:uiPriority w:val="9"/>
    <w:qFormat/>
    <w:rsid w:val="007D59A0"/>
    <w:pPr>
      <w:keepNext/>
      <w:keepLines/>
      <w:spacing w:before="12pt"/>
      <w:outlineLvl w:val="0"/>
    </w:pPr>
    <w:rPr>
      <w:rFonts w:asciiTheme="majorHAnsi" w:eastAsiaTheme="majorEastAsia" w:hAnsiTheme="majorHAnsi"/>
      <w:color w:val="2E74B5" w:themeColor="accent1" w:themeShade="BF"/>
      <w:sz w:val="32"/>
      <w:szCs w:val="29"/>
    </w:rPr>
  </w:style>
  <w:style w:type="paragraph" w:styleId="Titolo2">
    <w:name w:val="heading 2"/>
    <w:basedOn w:val="Normale"/>
    <w:next w:val="Normale"/>
    <w:link w:val="Titolo2Carattere"/>
    <w:qFormat/>
    <w:rsid w:val="0085152E"/>
    <w:pPr>
      <w:keepNext/>
      <w:widowControl/>
      <w:numPr>
        <w:ilvl w:val="1"/>
        <w:numId w:val="1"/>
      </w:numPr>
      <w:jc w:val="center"/>
      <w:outlineLvl w:val="1"/>
    </w:pPr>
    <w:rPr>
      <w:rFonts w:eastAsia="Times New Roman" w:cs="Times New Roman"/>
      <w:i/>
      <w:kern w:val="0"/>
      <w:sz w:val="32"/>
      <w:szCs w:val="20"/>
      <w:lang w:eastAsia="ar-SA" w:bidi="ar-SA"/>
    </w:rPr>
  </w:style>
  <w:style w:type="paragraph" w:styleId="Titolo3">
    <w:name w:val="heading 3"/>
    <w:basedOn w:val="Normale"/>
    <w:next w:val="Normale"/>
    <w:link w:val="Titolo3Carattere"/>
    <w:qFormat/>
    <w:rsid w:val="0085152E"/>
    <w:pPr>
      <w:keepNext/>
      <w:widowControl/>
      <w:numPr>
        <w:ilvl w:val="2"/>
        <w:numId w:val="1"/>
      </w:numPr>
      <w:jc w:val="center"/>
      <w:outlineLvl w:val="2"/>
    </w:pPr>
    <w:rPr>
      <w:rFonts w:eastAsia="Times New Roman" w:cs="Times New Roman"/>
      <w:b/>
      <w:kern w:val="0"/>
      <w:sz w:val="22"/>
      <w:szCs w:val="20"/>
      <w:lang w:eastAsia="ar-SA" w:bidi="ar-SA"/>
    </w:rPr>
  </w:style>
  <w:style w:type="paragraph" w:styleId="Titolo5">
    <w:name w:val="heading 5"/>
    <w:basedOn w:val="Normale"/>
    <w:next w:val="Normale"/>
    <w:link w:val="Titolo5Carattere"/>
    <w:qFormat/>
    <w:rsid w:val="0085152E"/>
    <w:pPr>
      <w:keepNext/>
      <w:widowControl/>
      <w:numPr>
        <w:ilvl w:val="4"/>
        <w:numId w:val="1"/>
      </w:numPr>
      <w:jc w:val="center"/>
      <w:outlineLvl w:val="4"/>
    </w:pPr>
    <w:rPr>
      <w:rFonts w:eastAsia="Times New Roman" w:cs="Times New Roman"/>
      <w:i/>
      <w:kern w:val="0"/>
      <w:sz w:val="16"/>
      <w:szCs w:val="20"/>
      <w:lang w:eastAsia="ar-SA"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pt" w:type="dxa"/>
      <w:tblCellMar>
        <w:top w:w="0pt" w:type="dxa"/>
        <w:start w:w="5.40pt" w:type="dxa"/>
        <w:bottom w:w="0pt" w:type="dxa"/>
        <w:end w:w="5.40pt"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85152E"/>
    <w:rPr>
      <w:rFonts w:ascii="Times New Roman" w:eastAsia="Times New Roman" w:hAnsi="Times New Roman" w:cs="Times New Roman"/>
      <w:i/>
      <w:sz w:val="32"/>
      <w:szCs w:val="20"/>
      <w:lang w:eastAsia="ar-SA"/>
    </w:rPr>
  </w:style>
  <w:style w:type="character" w:customStyle="1" w:styleId="Titolo3Carattere">
    <w:name w:val="Titolo 3 Carattere"/>
    <w:basedOn w:val="Carpredefinitoparagrafo"/>
    <w:link w:val="Titolo3"/>
    <w:rsid w:val="0085152E"/>
    <w:rPr>
      <w:rFonts w:ascii="Times New Roman" w:eastAsia="Times New Roman" w:hAnsi="Times New Roman" w:cs="Times New Roman"/>
      <w:b/>
      <w:szCs w:val="20"/>
      <w:lang w:eastAsia="ar-SA"/>
    </w:rPr>
  </w:style>
  <w:style w:type="character" w:customStyle="1" w:styleId="Titolo5Carattere">
    <w:name w:val="Titolo 5 Carattere"/>
    <w:basedOn w:val="Carpredefinitoparagrafo"/>
    <w:link w:val="Titolo5"/>
    <w:rsid w:val="0085152E"/>
    <w:rPr>
      <w:rFonts w:ascii="Times New Roman" w:eastAsia="Times New Roman" w:hAnsi="Times New Roman" w:cs="Times New Roman"/>
      <w:i/>
      <w:sz w:val="16"/>
      <w:szCs w:val="20"/>
      <w:lang w:eastAsia="ar-SA"/>
    </w:rPr>
  </w:style>
  <w:style w:type="character" w:styleId="Collegamentoipertestuale">
    <w:name w:val="Hyperlink"/>
    <w:rsid w:val="0085152E"/>
    <w:rPr>
      <w:color w:val="0000FF"/>
      <w:u w:val="single"/>
    </w:rPr>
  </w:style>
  <w:style w:type="paragraph" w:styleId="Paragrafoelenco">
    <w:name w:val="List Paragraph"/>
    <w:basedOn w:val="Normale"/>
    <w:uiPriority w:val="34"/>
    <w:qFormat/>
    <w:rsid w:val="004B6A06"/>
    <w:pPr>
      <w:ind w:start="36pt"/>
      <w:contextualSpacing/>
    </w:pPr>
    <w:rPr>
      <w:szCs w:val="21"/>
    </w:rPr>
  </w:style>
  <w:style w:type="character" w:customStyle="1" w:styleId="Titolo1Carattere">
    <w:name w:val="Titolo 1 Carattere"/>
    <w:basedOn w:val="Carpredefinitoparagrafo"/>
    <w:link w:val="Titolo1"/>
    <w:uiPriority w:val="9"/>
    <w:rsid w:val="007D59A0"/>
    <w:rPr>
      <w:rFonts w:asciiTheme="majorHAnsi" w:eastAsiaTheme="majorEastAsia" w:hAnsiTheme="majorHAnsi" w:cs="Mangal"/>
      <w:color w:val="2E74B5" w:themeColor="accent1" w:themeShade="BF"/>
      <w:kern w:val="1"/>
      <w:sz w:val="32"/>
      <w:szCs w:val="29"/>
      <w:lang w:eastAsia="hi-IN" w:bidi="hi-IN"/>
    </w:rPr>
  </w:style>
  <w:style w:type="paragraph" w:styleId="Testofumetto">
    <w:name w:val="Balloon Text"/>
    <w:basedOn w:val="Normale"/>
    <w:link w:val="TestofumettoCarattere"/>
    <w:uiPriority w:val="99"/>
    <w:semiHidden/>
    <w:unhideWhenUsed/>
    <w:rsid w:val="00321552"/>
    <w:rPr>
      <w:rFonts w:ascii="Segoe UI" w:hAnsi="Segoe UI"/>
      <w:sz w:val="18"/>
      <w:szCs w:val="16"/>
    </w:rPr>
  </w:style>
  <w:style w:type="character" w:customStyle="1" w:styleId="TestofumettoCarattere">
    <w:name w:val="Testo fumetto Carattere"/>
    <w:basedOn w:val="Carpredefinitoparagrafo"/>
    <w:link w:val="Testofumetto"/>
    <w:uiPriority w:val="99"/>
    <w:semiHidden/>
    <w:rsid w:val="00321552"/>
    <w:rPr>
      <w:rFonts w:ascii="Segoe UI" w:eastAsia="SimSun" w:hAnsi="Segoe UI" w:cs="Mangal"/>
      <w:kern w:val="1"/>
      <w:sz w:val="18"/>
      <w:szCs w:val="16"/>
      <w:lang w:eastAsia="hi-IN" w:bidi="hi-IN"/>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ivs>
    <w:div w:id="1455638671">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hyperlink" Target="mailto:info@formanagement.it" TargetMode="External"/><Relationship Id="rId13" Type="http://purl.oclc.org/ooxml/officeDocument/relationships/fontTable" Target="fontTable.xml"/><Relationship Id="rId3" Type="http://purl.oclc.org/ooxml/officeDocument/relationships/settings" Target="settings.xml"/><Relationship Id="rId7" Type="http://purl.oclc.org/ooxml/officeDocument/relationships/hyperlink" Target="mailto:protocollo@comunelongi.it" TargetMode="External"/><Relationship Id="rId12" Type="http://purl.oclc.org/ooxml/officeDocument/relationships/hyperlink" Target="mailto:protocollo@pec.comunelongi.it" TargetMode="External"/><Relationship Id="rId2" Type="http://purl.oclc.org/ooxml/officeDocument/relationships/styles" Target="styles.xml"/><Relationship Id="rId1" Type="http://purl.oclc.org/ooxml/officeDocument/relationships/numbering" Target="numbering.xml"/><Relationship Id="rId6" Type="http://purl.oclc.org/ooxml/officeDocument/relationships/hyperlink" Target="http://www.comunelongi.me.it" TargetMode="External"/><Relationship Id="rId11" Type="http://purl.oclc.org/ooxml/officeDocument/relationships/hyperlink" Target="mailto:protocollo@comunelongi.it" TargetMode="External"/><Relationship Id="rId5" Type="http://purl.oclc.org/ooxml/officeDocument/relationships/image" Target="media/image1.jpeg"/><Relationship Id="rId10" Type="http://purl.oclc.org/ooxml/officeDocument/relationships/hyperlink" Target="mailto:santofabiano@pec.it" TargetMode="External"/><Relationship Id="rId4" Type="http://purl.oclc.org/ooxml/officeDocument/relationships/webSettings" Target="webSettings.xml"/><Relationship Id="rId9" Type="http://purl.oclc.org/ooxml/officeDocument/relationships/hyperlink" Target="mailto:dpc@santofabiano.it" TargetMode="External"/><Relationship Id="rId14" Type="http://purl.oclc.org/ooxml/officeDocument/relationships/theme" Target="theme/theme1.xml"/></Relationships>
</file>

<file path=word/theme/theme1.xml><?xml version="1.0" encoding="utf-8"?>
<a:theme xmlns:a="http://purl.oclc.org/ooxml/drawingml/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Template>
  <TotalTime>195</TotalTime>
  <Pages>3</Pages>
  <Words>1557</Words>
  <Characters>8875</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12</cp:revision>
  <cp:lastPrinted>2023-04-13T08:49:00Z</cp:lastPrinted>
  <dcterms:created xsi:type="dcterms:W3CDTF">2022-08-05T10:18:00Z</dcterms:created>
  <dcterms:modified xsi:type="dcterms:W3CDTF">2023-04-18T09:14:00Z</dcterms:modified>
</cp:coreProperties>
</file>